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63F62" w14:textId="77777777" w:rsidR="00EA00A2" w:rsidRDefault="00EA00A2">
      <w:pPr>
        <w:pStyle w:val="Ttulo1"/>
        <w:spacing w:before="0"/>
        <w:jc w:val="center"/>
        <w:rPr>
          <w:rFonts w:asciiTheme="minorHAnsi" w:hAnsiTheme="minorHAnsi" w:cstheme="minorHAnsi"/>
          <w:color w:val="00000A"/>
          <w:lang w:bidi="hi-IN"/>
        </w:rPr>
      </w:pPr>
    </w:p>
    <w:p w14:paraId="7E4AEE2C" w14:textId="0E605AC0" w:rsidR="000C6FE9" w:rsidRPr="00540D27" w:rsidRDefault="00000000">
      <w:pPr>
        <w:pStyle w:val="Ttulo1"/>
        <w:spacing w:before="0"/>
        <w:jc w:val="center"/>
        <w:rPr>
          <w:rFonts w:asciiTheme="minorHAnsi" w:hAnsiTheme="minorHAnsi" w:cstheme="minorHAnsi"/>
        </w:rPr>
      </w:pPr>
      <w:r w:rsidRPr="00540D27">
        <w:rPr>
          <w:rFonts w:asciiTheme="minorHAnsi" w:hAnsiTheme="minorHAnsi" w:cstheme="minorHAnsi"/>
          <w:color w:val="00000A"/>
          <w:lang w:bidi="hi-IN"/>
        </w:rPr>
        <w:t>ANEXO II - Modelo d</w:t>
      </w:r>
      <w:r w:rsidR="002F7DE1" w:rsidRPr="00540D27">
        <w:rPr>
          <w:rFonts w:asciiTheme="minorHAnsi" w:hAnsiTheme="minorHAnsi" w:cstheme="minorHAnsi"/>
          <w:color w:val="00000A"/>
          <w:lang w:bidi="hi-IN"/>
        </w:rPr>
        <w:t>e</w:t>
      </w:r>
      <w:r w:rsidRPr="00540D27">
        <w:rPr>
          <w:rFonts w:asciiTheme="minorHAnsi" w:hAnsiTheme="minorHAnsi" w:cstheme="minorHAnsi"/>
          <w:color w:val="00000A"/>
          <w:lang w:bidi="hi-IN"/>
        </w:rPr>
        <w:t xml:space="preserve"> Proposta</w:t>
      </w:r>
    </w:p>
    <w:p w14:paraId="1BA01947" w14:textId="77777777" w:rsidR="000C6FE9" w:rsidRDefault="000C6FE9">
      <w:pPr>
        <w:jc w:val="center"/>
        <w:rPr>
          <w:rFonts w:asciiTheme="minorHAnsi" w:hAnsiTheme="minorHAnsi" w:cstheme="minorHAnsi"/>
          <w:sz w:val="24"/>
        </w:rPr>
      </w:pPr>
    </w:p>
    <w:p w14:paraId="39BC7850" w14:textId="77777777" w:rsidR="00EA00A2" w:rsidRPr="005664A9" w:rsidRDefault="00EA00A2">
      <w:pPr>
        <w:jc w:val="center"/>
        <w:rPr>
          <w:rFonts w:asciiTheme="minorHAnsi" w:hAnsiTheme="minorHAnsi" w:cstheme="minorHAnsi"/>
          <w:sz w:val="24"/>
        </w:rPr>
      </w:pPr>
    </w:p>
    <w:p w14:paraId="649E7359" w14:textId="77777777" w:rsidR="00DA6898" w:rsidRDefault="00DA6898">
      <w:pPr>
        <w:jc w:val="center"/>
        <w:rPr>
          <w:rFonts w:asciiTheme="minorHAnsi" w:hAnsiTheme="minorHAnsi" w:cstheme="minorHAnsi"/>
          <w:b/>
          <w:bCs/>
          <w:sz w:val="24"/>
          <w:lang w:bidi="hi-IN"/>
        </w:rPr>
      </w:pPr>
    </w:p>
    <w:p w14:paraId="67F6860B" w14:textId="6F1980B8" w:rsidR="000C6FE9" w:rsidRPr="005664A9" w:rsidRDefault="00000000">
      <w:pPr>
        <w:jc w:val="center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b/>
          <w:bCs/>
          <w:sz w:val="24"/>
          <w:lang w:bidi="hi-IN"/>
        </w:rPr>
        <w:t xml:space="preserve">Dispensa Eletrônica nº </w:t>
      </w:r>
      <w:r w:rsidR="004F782F" w:rsidRPr="00AE225F">
        <w:rPr>
          <w:rFonts w:asciiTheme="minorHAnsi" w:hAnsiTheme="minorHAnsi" w:cstheme="minorHAnsi"/>
          <w:b/>
          <w:bCs/>
          <w:sz w:val="24"/>
          <w:highlight w:val="yellow"/>
          <w:lang w:bidi="hi-IN"/>
        </w:rPr>
        <w:t>900</w:t>
      </w:r>
      <w:r w:rsidR="00AE225F" w:rsidRPr="00AE225F">
        <w:rPr>
          <w:rFonts w:asciiTheme="minorHAnsi" w:hAnsiTheme="minorHAnsi" w:cstheme="minorHAnsi"/>
          <w:b/>
          <w:bCs/>
          <w:sz w:val="24"/>
          <w:highlight w:val="yellow"/>
          <w:lang w:bidi="hi-IN"/>
        </w:rPr>
        <w:t>xx</w:t>
      </w:r>
      <w:r w:rsidRPr="00AE225F">
        <w:rPr>
          <w:rFonts w:asciiTheme="minorHAnsi" w:hAnsiTheme="minorHAnsi" w:cstheme="minorHAnsi"/>
          <w:b/>
          <w:bCs/>
          <w:sz w:val="24"/>
          <w:highlight w:val="yellow"/>
          <w:lang w:bidi="hi-IN"/>
        </w:rPr>
        <w:t>/202</w:t>
      </w:r>
      <w:r w:rsidR="00AE225F" w:rsidRPr="00AE225F">
        <w:rPr>
          <w:rFonts w:asciiTheme="minorHAnsi" w:hAnsiTheme="minorHAnsi" w:cstheme="minorHAnsi"/>
          <w:b/>
          <w:bCs/>
          <w:sz w:val="24"/>
          <w:highlight w:val="yellow"/>
          <w:lang w:bidi="hi-IN"/>
        </w:rPr>
        <w:t>6</w:t>
      </w:r>
    </w:p>
    <w:p w14:paraId="130500D4" w14:textId="77777777" w:rsidR="00AE225F" w:rsidRDefault="00AE225F" w:rsidP="00AE225F">
      <w:pPr>
        <w:ind w:right="175"/>
        <w:jc w:val="both"/>
        <w:rPr>
          <w:b/>
        </w:rPr>
      </w:pPr>
    </w:p>
    <w:p w14:paraId="32C259EE" w14:textId="77777777" w:rsidR="00AE225F" w:rsidRDefault="00AE225F" w:rsidP="00AE225F">
      <w:pPr>
        <w:ind w:right="175"/>
        <w:jc w:val="both"/>
        <w:rPr>
          <w:b/>
        </w:rPr>
      </w:pPr>
    </w:p>
    <w:p w14:paraId="6CB9EF59" w14:textId="77777777" w:rsidR="00AE225F" w:rsidRDefault="00AE225F" w:rsidP="00AE225F">
      <w:pPr>
        <w:ind w:right="175"/>
        <w:jc w:val="both"/>
        <w:rPr>
          <w:b/>
        </w:rPr>
      </w:pPr>
    </w:p>
    <w:p w14:paraId="406C0A51" w14:textId="6500DA0C" w:rsidR="00AE225F" w:rsidRDefault="00AE225F" w:rsidP="00AE225F">
      <w:pPr>
        <w:ind w:right="175"/>
        <w:jc w:val="both"/>
        <w:rPr>
          <w:b/>
        </w:rPr>
      </w:pPr>
      <w:r>
        <w:rPr>
          <w:b/>
        </w:rPr>
        <w:t xml:space="preserve">PROCESSO: </w:t>
      </w:r>
      <w:r w:rsidRPr="00CA142B">
        <w:rPr>
          <w:bCs/>
        </w:rPr>
        <w:t>23543.000171/2026-44</w:t>
      </w:r>
    </w:p>
    <w:p w14:paraId="7F47C8A3" w14:textId="77777777" w:rsidR="00DA6898" w:rsidRPr="005664A9" w:rsidRDefault="00DA6898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/>
        </w:rPr>
      </w:pPr>
    </w:p>
    <w:p w14:paraId="49FE06C6" w14:textId="77777777" w:rsidR="000C6FE9" w:rsidRPr="005664A9" w:rsidRDefault="00000000">
      <w:pPr>
        <w:pStyle w:val="Textopadro"/>
        <w:spacing w:after="120"/>
        <w:jc w:val="both"/>
        <w:rPr>
          <w:rFonts w:asciiTheme="minorHAnsi" w:hAnsiTheme="minorHAnsi" w:cstheme="minorHAnsi"/>
          <w:b/>
          <w:bCs/>
          <w:szCs w:val="24"/>
          <w:lang w:val="pt-BR"/>
        </w:rPr>
      </w:pPr>
      <w:r w:rsidRPr="005664A9">
        <w:rPr>
          <w:rFonts w:asciiTheme="minorHAnsi" w:hAnsiTheme="minorHAnsi" w:cstheme="minorHAnsi"/>
          <w:b/>
          <w:bCs/>
          <w:szCs w:val="24"/>
          <w:lang w:val="pt-BR" w:bidi="hi-IN"/>
        </w:rPr>
        <w:t>Ao Instituto Federal do Espírito Santo C</w:t>
      </w:r>
      <w:r w:rsidRPr="005664A9">
        <w:rPr>
          <w:rFonts w:asciiTheme="minorHAnsi" w:hAnsiTheme="minorHAnsi" w:cstheme="minorHAnsi"/>
          <w:b/>
          <w:bCs/>
          <w:iCs/>
          <w:szCs w:val="24"/>
          <w:lang w:val="pt-BR" w:bidi="hi-IN"/>
        </w:rPr>
        <w:t>ampus</w:t>
      </w:r>
      <w:r w:rsidRPr="005664A9">
        <w:rPr>
          <w:rFonts w:asciiTheme="minorHAnsi" w:hAnsiTheme="minorHAnsi" w:cstheme="minorHAnsi"/>
          <w:b/>
          <w:bCs/>
          <w:szCs w:val="24"/>
          <w:lang w:val="pt-BR" w:bidi="hi-IN"/>
        </w:rPr>
        <w:t xml:space="preserve"> Barra de São Francisco</w:t>
      </w:r>
    </w:p>
    <w:p w14:paraId="2230C030" w14:textId="77777777" w:rsidR="00DA6898" w:rsidRPr="005664A9" w:rsidRDefault="00DA6898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 w:bidi="hi-IN"/>
        </w:rPr>
      </w:pPr>
    </w:p>
    <w:p w14:paraId="67972E96" w14:textId="77777777" w:rsidR="000C6FE9" w:rsidRPr="005664A9" w:rsidRDefault="00000000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>Prezados Senhores,</w:t>
      </w:r>
    </w:p>
    <w:p w14:paraId="2DE33052" w14:textId="77777777" w:rsidR="000C6FE9" w:rsidRPr="005664A9" w:rsidRDefault="000C6FE9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 w:bidi="hi-IN"/>
        </w:rPr>
      </w:pPr>
    </w:p>
    <w:p w14:paraId="3F97212E" w14:textId="364BA029" w:rsidR="000C6FE9" w:rsidRPr="00E34472" w:rsidRDefault="00000000" w:rsidP="004734E8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 w:bidi="hi-IN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>Apresentamos a Vossa Senhoria nossa proposta de preços referente a</w:t>
      </w:r>
      <w:r w:rsidR="004734E8">
        <w:rPr>
          <w:rFonts w:asciiTheme="minorHAnsi" w:hAnsiTheme="minorHAnsi" w:cstheme="minorHAnsi"/>
          <w:szCs w:val="24"/>
          <w:lang w:val="pt-BR" w:bidi="hi-IN"/>
        </w:rPr>
        <w:t>o</w:t>
      </w:r>
      <w:r w:rsidR="004F782F">
        <w:rPr>
          <w:rFonts w:asciiTheme="minorHAnsi" w:hAnsiTheme="minorHAnsi" w:cstheme="minorHAnsi"/>
          <w:szCs w:val="24"/>
          <w:lang w:val="pt-BR" w:bidi="hi-IN"/>
        </w:rPr>
        <w:t>s</w:t>
      </w:r>
      <w:r w:rsidR="004734E8">
        <w:rPr>
          <w:rFonts w:asciiTheme="minorHAnsi" w:hAnsiTheme="minorHAnsi" w:cstheme="minorHAnsi"/>
          <w:szCs w:val="24"/>
          <w:lang w:val="pt-BR" w:bidi="hi-IN"/>
        </w:rPr>
        <w:t xml:space="preserve"> </w:t>
      </w:r>
      <w:r w:rsidR="004F782F">
        <w:rPr>
          <w:rFonts w:asciiTheme="minorHAnsi" w:hAnsiTheme="minorHAnsi" w:cstheme="minorHAnsi"/>
          <w:szCs w:val="24"/>
          <w:lang w:val="pt-BR" w:bidi="hi-IN"/>
        </w:rPr>
        <w:t xml:space="preserve">serviços de </w:t>
      </w:r>
      <w:r w:rsidR="00AE225F" w:rsidRPr="00AE225F">
        <w:rPr>
          <w:rFonts w:asciiTheme="minorHAnsi" w:hAnsiTheme="minorHAnsi" w:cstheme="minorHAnsi"/>
          <w:szCs w:val="24"/>
          <w:lang w:val="pt-BR" w:bidi="hi-IN"/>
        </w:rPr>
        <w:t>Coffee Break e Kit Lanche, incluindo o preparo, montagem, fornecimento e a entrega dos itens alimentícios, com todos os utensílios necessários, a fim de atender as demandas provenientes dos eventos a serem realizados</w:t>
      </w:r>
      <w:r w:rsidR="00AE225F">
        <w:rPr>
          <w:rFonts w:asciiTheme="minorHAnsi" w:hAnsiTheme="minorHAnsi" w:cstheme="minorHAnsi"/>
          <w:szCs w:val="24"/>
          <w:lang w:val="pt-BR" w:bidi="hi-IN"/>
        </w:rPr>
        <w:t xml:space="preserve"> n</w:t>
      </w:r>
      <w:r w:rsidR="004734E8" w:rsidRPr="004734E8">
        <w:rPr>
          <w:rFonts w:asciiTheme="minorHAnsi" w:hAnsiTheme="minorHAnsi" w:cstheme="minorHAnsi"/>
          <w:szCs w:val="24"/>
          <w:lang w:val="pt-BR" w:bidi="hi-IN"/>
        </w:rPr>
        <w:t>o Ifes Campus Barra de São</w:t>
      </w:r>
      <w:r w:rsidR="004734E8">
        <w:rPr>
          <w:rFonts w:asciiTheme="minorHAnsi" w:hAnsiTheme="minorHAnsi" w:cstheme="minorHAnsi"/>
          <w:szCs w:val="24"/>
          <w:lang w:val="pt-BR" w:bidi="hi-IN"/>
        </w:rPr>
        <w:t xml:space="preserve"> Francisco</w:t>
      </w:r>
      <w:r w:rsidR="00C81223">
        <w:rPr>
          <w:rFonts w:asciiTheme="minorHAnsi" w:hAnsiTheme="minorHAnsi" w:cstheme="minorHAnsi"/>
          <w:szCs w:val="24"/>
          <w:lang w:val="pt-BR" w:bidi="hi-IN"/>
        </w:rPr>
        <w:t>,</w:t>
      </w:r>
      <w:r w:rsidR="004734E8">
        <w:rPr>
          <w:rFonts w:asciiTheme="minorHAnsi" w:hAnsiTheme="minorHAnsi" w:cstheme="minorHAnsi"/>
          <w:szCs w:val="24"/>
          <w:lang w:val="pt-BR" w:bidi="hi-IN"/>
        </w:rPr>
        <w:t xml:space="preserve"> </w:t>
      </w:r>
      <w:r w:rsidR="004734E8" w:rsidRPr="004734E8">
        <w:rPr>
          <w:rFonts w:asciiTheme="minorHAnsi" w:hAnsiTheme="minorHAnsi" w:cstheme="minorHAnsi"/>
          <w:szCs w:val="24"/>
          <w:lang w:val="pt-BR" w:bidi="hi-IN"/>
        </w:rPr>
        <w:t>conforme especificações, condições, quantidades e exigências estabelecidas n</w:t>
      </w:r>
      <w:r w:rsidR="004734E8">
        <w:rPr>
          <w:rFonts w:asciiTheme="minorHAnsi" w:hAnsiTheme="minorHAnsi" w:cstheme="minorHAnsi"/>
          <w:szCs w:val="24"/>
          <w:lang w:val="pt-BR" w:bidi="hi-IN"/>
        </w:rPr>
        <w:t xml:space="preserve">o </w:t>
      </w:r>
      <w:r w:rsidRPr="005664A9">
        <w:rPr>
          <w:rFonts w:asciiTheme="minorHAnsi" w:hAnsiTheme="minorHAnsi" w:cstheme="minorHAnsi"/>
          <w:szCs w:val="24"/>
          <w:lang w:val="pt-BR" w:bidi="hi-IN"/>
        </w:rPr>
        <w:t>Aviso de Contratação Direta e seus anexos.</w:t>
      </w:r>
    </w:p>
    <w:tbl>
      <w:tblPr>
        <w:tblpPr w:leftFromText="180" w:rightFromText="180" w:vertAnchor="text" w:horzAnchor="margin" w:tblpY="123"/>
        <w:tblW w:w="9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37"/>
        <w:gridCol w:w="567"/>
        <w:gridCol w:w="4820"/>
        <w:gridCol w:w="850"/>
        <w:gridCol w:w="641"/>
        <w:gridCol w:w="1028"/>
        <w:gridCol w:w="944"/>
      </w:tblGrid>
      <w:tr w:rsidR="00AE225F" w14:paraId="42CD4797" w14:textId="77777777" w:rsidTr="00AE225F">
        <w:trPr>
          <w:trHeight w:val="227"/>
        </w:trPr>
        <w:tc>
          <w:tcPr>
            <w:tcW w:w="737" w:type="dxa"/>
          </w:tcPr>
          <w:p w14:paraId="338B53DC" w14:textId="77777777" w:rsidR="00AE225F" w:rsidRPr="00E34472" w:rsidRDefault="00AE225F" w:rsidP="004734E8">
            <w:pPr>
              <w:pStyle w:val="Contedodatabela"/>
              <w:jc w:val="center"/>
              <w:rPr>
                <w:rFonts w:ascii="Calibri" w:hAnsi="Calibri" w:cs="Calibri"/>
                <w:b/>
                <w:bCs/>
                <w:highlight w:val="yellow"/>
              </w:rPr>
            </w:pPr>
          </w:p>
        </w:tc>
        <w:tc>
          <w:tcPr>
            <w:tcW w:w="8850" w:type="dxa"/>
            <w:gridSpan w:val="6"/>
          </w:tcPr>
          <w:p w14:paraId="575714FE" w14:textId="23A607F0" w:rsidR="00AE225F" w:rsidRDefault="00AE225F" w:rsidP="004734E8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  <w:r w:rsidRPr="00E34472">
              <w:rPr>
                <w:rFonts w:ascii="Calibri" w:hAnsi="Calibri" w:cs="Calibri"/>
                <w:b/>
                <w:bCs/>
                <w:highlight w:val="yellow"/>
              </w:rPr>
              <w:t>PROPOSTA</w:t>
            </w:r>
          </w:p>
        </w:tc>
      </w:tr>
      <w:tr w:rsidR="00AE225F" w14:paraId="76736FEC" w14:textId="77777777" w:rsidTr="00EC3433">
        <w:trPr>
          <w:trHeight w:val="227"/>
        </w:trPr>
        <w:tc>
          <w:tcPr>
            <w:tcW w:w="737" w:type="dxa"/>
            <w:shd w:val="clear" w:color="auto" w:fill="D9D9D9" w:themeFill="background1" w:themeFillShade="D9"/>
          </w:tcPr>
          <w:p w14:paraId="096EE34B" w14:textId="6F811F44" w:rsidR="00AE225F" w:rsidRDefault="00AE225F" w:rsidP="004734E8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GRUPO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840343C" w14:textId="031CF851" w:rsidR="00AE225F" w:rsidRDefault="00AE225F" w:rsidP="004734E8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Item</w:t>
            </w:r>
          </w:p>
        </w:tc>
        <w:tc>
          <w:tcPr>
            <w:tcW w:w="4820" w:type="dxa"/>
            <w:shd w:val="clear" w:color="auto" w:fill="D9D9D9" w:themeFill="background1" w:themeFillShade="D9"/>
            <w:hideMark/>
          </w:tcPr>
          <w:p w14:paraId="3220CD78" w14:textId="77777777" w:rsidR="00AE225F" w:rsidRDefault="00AE225F" w:rsidP="004734E8">
            <w:pPr>
              <w:pStyle w:val="Contedodatabela"/>
              <w:jc w:val="center"/>
            </w:pPr>
            <w:r>
              <w:rPr>
                <w:rFonts w:ascii="Calibri" w:hAnsi="Calibri" w:cs="Calibri"/>
                <w:b/>
                <w:bCs/>
              </w:rPr>
              <w:t>Descrição/Especificação</w:t>
            </w:r>
          </w:p>
        </w:tc>
        <w:tc>
          <w:tcPr>
            <w:tcW w:w="850" w:type="dxa"/>
            <w:shd w:val="clear" w:color="auto" w:fill="D9D9D9" w:themeFill="background1" w:themeFillShade="D9"/>
            <w:hideMark/>
          </w:tcPr>
          <w:p w14:paraId="2F774F1C" w14:textId="77777777" w:rsidR="00AE225F" w:rsidRDefault="00AE225F" w:rsidP="004734E8">
            <w:pPr>
              <w:pStyle w:val="Contedodatabela"/>
              <w:jc w:val="center"/>
            </w:pPr>
            <w:r>
              <w:rPr>
                <w:rFonts w:ascii="Calibri" w:hAnsi="Calibri" w:cs="Calibri"/>
                <w:b/>
                <w:bCs/>
              </w:rPr>
              <w:t>Und.</w:t>
            </w:r>
          </w:p>
        </w:tc>
        <w:tc>
          <w:tcPr>
            <w:tcW w:w="641" w:type="dxa"/>
            <w:shd w:val="clear" w:color="auto" w:fill="D9D9D9" w:themeFill="background1" w:themeFillShade="D9"/>
          </w:tcPr>
          <w:p w14:paraId="3FB3CE0B" w14:textId="77777777" w:rsidR="00AE225F" w:rsidRDefault="00AE225F" w:rsidP="004734E8">
            <w:pPr>
              <w:pStyle w:val="Contedodatabela"/>
              <w:jc w:val="center"/>
            </w:pPr>
            <w:r>
              <w:rPr>
                <w:rFonts w:ascii="Calibri" w:hAnsi="Calibri" w:cs="Calibri"/>
                <w:b/>
                <w:bCs/>
              </w:rPr>
              <w:t>Qnt.</w:t>
            </w:r>
          </w:p>
        </w:tc>
        <w:tc>
          <w:tcPr>
            <w:tcW w:w="1028" w:type="dxa"/>
            <w:shd w:val="clear" w:color="auto" w:fill="D9D9D9" w:themeFill="background1" w:themeFillShade="D9"/>
            <w:hideMark/>
          </w:tcPr>
          <w:p w14:paraId="6FF44D97" w14:textId="77777777" w:rsidR="00AE225F" w:rsidRDefault="00AE225F" w:rsidP="004734E8">
            <w:pPr>
              <w:pStyle w:val="Contedodatabela"/>
              <w:jc w:val="center"/>
            </w:pPr>
            <w:r>
              <w:rPr>
                <w:rFonts w:ascii="Calibri" w:hAnsi="Calibri" w:cs="Calibri"/>
                <w:b/>
                <w:bCs/>
              </w:rPr>
              <w:t>Valor Unit.</w:t>
            </w:r>
          </w:p>
        </w:tc>
        <w:tc>
          <w:tcPr>
            <w:tcW w:w="944" w:type="dxa"/>
            <w:shd w:val="clear" w:color="auto" w:fill="D9D9D9" w:themeFill="background1" w:themeFillShade="D9"/>
            <w:hideMark/>
          </w:tcPr>
          <w:p w14:paraId="0A5192A5" w14:textId="77777777" w:rsidR="00AE225F" w:rsidRDefault="00AE225F" w:rsidP="004734E8">
            <w:pPr>
              <w:pStyle w:val="Contedodatabela"/>
              <w:jc w:val="center"/>
            </w:pPr>
            <w:r>
              <w:rPr>
                <w:rFonts w:ascii="Calibri" w:hAnsi="Calibri" w:cs="Calibri"/>
                <w:b/>
                <w:bCs/>
              </w:rPr>
              <w:t>Valor total</w:t>
            </w:r>
          </w:p>
        </w:tc>
      </w:tr>
      <w:tr w:rsidR="00AE225F" w14:paraId="02EEDFAE" w14:textId="77777777" w:rsidTr="00AE225F">
        <w:trPr>
          <w:trHeight w:val="455"/>
        </w:trPr>
        <w:tc>
          <w:tcPr>
            <w:tcW w:w="737" w:type="dxa"/>
            <w:vMerge w:val="restart"/>
            <w:vAlign w:val="center"/>
          </w:tcPr>
          <w:p w14:paraId="2105A530" w14:textId="5E85C385" w:rsidR="00AE225F" w:rsidRDefault="00AE225F" w:rsidP="00AE225F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1</w:t>
            </w:r>
          </w:p>
        </w:tc>
        <w:tc>
          <w:tcPr>
            <w:tcW w:w="567" w:type="dxa"/>
            <w:vMerge w:val="restart"/>
            <w:vAlign w:val="center"/>
          </w:tcPr>
          <w:p w14:paraId="4599A27A" w14:textId="7E1259A2" w:rsidR="00AE225F" w:rsidRDefault="00AE225F" w:rsidP="004734E8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1</w:t>
            </w:r>
          </w:p>
        </w:tc>
        <w:tc>
          <w:tcPr>
            <w:tcW w:w="8283" w:type="dxa"/>
            <w:gridSpan w:val="5"/>
            <w:shd w:val="clear" w:color="auto" w:fill="DDD9C3" w:themeFill="background2" w:themeFillShade="E6"/>
            <w:vAlign w:val="center"/>
          </w:tcPr>
          <w:p w14:paraId="4DE26FFB" w14:textId="44CF20F9" w:rsidR="00AE225F" w:rsidRPr="00191121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</w:rPr>
            </w:pPr>
            <w:r w:rsidRPr="00085CF2">
              <w:rPr>
                <w:rFonts w:ascii="Calibri" w:hAnsi="Calibri" w:cs="Calibri"/>
                <w:b/>
                <w:bCs/>
              </w:rPr>
              <w:t>Coffee break Tipo I</w:t>
            </w:r>
          </w:p>
        </w:tc>
      </w:tr>
      <w:tr w:rsidR="00AE225F" w14:paraId="5B628569" w14:textId="77777777" w:rsidTr="00EC3433">
        <w:trPr>
          <w:trHeight w:val="1720"/>
        </w:trPr>
        <w:tc>
          <w:tcPr>
            <w:tcW w:w="737" w:type="dxa"/>
            <w:vMerge/>
          </w:tcPr>
          <w:p w14:paraId="1BABDF36" w14:textId="77777777" w:rsidR="00AE225F" w:rsidRDefault="00AE225F" w:rsidP="00191121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67" w:type="dxa"/>
            <w:vMerge/>
            <w:vAlign w:val="center"/>
          </w:tcPr>
          <w:p w14:paraId="7E6E9A7C" w14:textId="709EEB0A" w:rsidR="00AE225F" w:rsidRDefault="00AE225F" w:rsidP="00191121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820" w:type="dxa"/>
            <w:vAlign w:val="center"/>
          </w:tcPr>
          <w:p w14:paraId="341FC845" w14:textId="49476A41" w:rsidR="00EC3433" w:rsidRPr="00EC3433" w:rsidRDefault="00EC3433" w:rsidP="00EC343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EC3433">
              <w:rPr>
                <w:rFonts w:ascii="Calibri" w:hAnsi="Calibri" w:cs="Calibri"/>
              </w:rPr>
              <w:t>Itens que compõem a</w:t>
            </w:r>
            <w:r>
              <w:rPr>
                <w:rFonts w:ascii="Calibri" w:hAnsi="Calibri" w:cs="Calibri"/>
              </w:rPr>
              <w:t xml:space="preserve"> </w:t>
            </w:r>
            <w:r w:rsidRPr="00EC3433">
              <w:rPr>
                <w:rFonts w:ascii="Calibri" w:hAnsi="Calibri" w:cs="Calibri"/>
              </w:rPr>
              <w:t>cesta:</w:t>
            </w:r>
          </w:p>
          <w:p w14:paraId="4252D768" w14:textId="77777777" w:rsidR="00EC3433" w:rsidRPr="00EC3433" w:rsidRDefault="00EC3433" w:rsidP="00EC343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EC3433">
              <w:rPr>
                <w:rFonts w:ascii="Calibri" w:hAnsi="Calibri" w:cs="Calibri"/>
              </w:rPr>
              <w:t>1) Café sem açúcar:</w:t>
            </w:r>
          </w:p>
          <w:p w14:paraId="529BDD37" w14:textId="27223105" w:rsidR="00EC3433" w:rsidRPr="00EC3433" w:rsidRDefault="00EC3433" w:rsidP="00EC343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EC3433">
              <w:rPr>
                <w:rFonts w:ascii="Calibri" w:hAnsi="Calibri" w:cs="Calibri"/>
              </w:rPr>
              <w:t>- Servido em garrafa</w:t>
            </w:r>
            <w:r>
              <w:rPr>
                <w:rFonts w:ascii="Calibri" w:hAnsi="Calibri" w:cs="Calibri"/>
              </w:rPr>
              <w:t xml:space="preserve"> </w:t>
            </w:r>
            <w:r w:rsidRPr="00EC3433">
              <w:rPr>
                <w:rFonts w:ascii="Calibri" w:hAnsi="Calibri" w:cs="Calibri"/>
              </w:rPr>
              <w:t>térmica;</w:t>
            </w:r>
          </w:p>
          <w:p w14:paraId="40827427" w14:textId="77777777" w:rsidR="00EC3433" w:rsidRPr="00EC3433" w:rsidRDefault="00EC3433" w:rsidP="00EC343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EC3433">
              <w:rPr>
                <w:rFonts w:ascii="Calibri" w:hAnsi="Calibri" w:cs="Calibri"/>
              </w:rPr>
              <w:t>- Mínimo de 1,5 L;</w:t>
            </w:r>
          </w:p>
          <w:p w14:paraId="3752538C" w14:textId="765A002C" w:rsidR="00EC3433" w:rsidRPr="00EC3433" w:rsidRDefault="00EC3433" w:rsidP="00EC343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EC3433">
              <w:rPr>
                <w:rFonts w:ascii="Calibri" w:hAnsi="Calibri" w:cs="Calibri"/>
              </w:rPr>
              <w:t>- Adoçante e açúcar em</w:t>
            </w:r>
            <w:r>
              <w:rPr>
                <w:rFonts w:ascii="Calibri" w:hAnsi="Calibri" w:cs="Calibri"/>
              </w:rPr>
              <w:t xml:space="preserve"> </w:t>
            </w:r>
            <w:r w:rsidRPr="00EC3433">
              <w:rPr>
                <w:rFonts w:ascii="Calibri" w:hAnsi="Calibri" w:cs="Calibri"/>
              </w:rPr>
              <w:t>sachê.</w:t>
            </w:r>
          </w:p>
          <w:p w14:paraId="2112E559" w14:textId="36F0CC42" w:rsidR="00EC3433" w:rsidRPr="00EC3433" w:rsidRDefault="00EC3433" w:rsidP="00EC343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EC3433">
              <w:rPr>
                <w:rFonts w:ascii="Calibri" w:hAnsi="Calibri" w:cs="Calibri"/>
              </w:rPr>
              <w:t>2) Suco natural sem</w:t>
            </w:r>
            <w:r>
              <w:rPr>
                <w:rFonts w:ascii="Calibri" w:hAnsi="Calibri" w:cs="Calibri"/>
              </w:rPr>
              <w:t xml:space="preserve"> </w:t>
            </w:r>
            <w:r w:rsidRPr="00EC3433">
              <w:rPr>
                <w:rFonts w:ascii="Calibri" w:hAnsi="Calibri" w:cs="Calibri"/>
              </w:rPr>
              <w:t>açúcar:</w:t>
            </w:r>
          </w:p>
          <w:p w14:paraId="6CF53D5A" w14:textId="77777777" w:rsidR="00EC3433" w:rsidRPr="00EC3433" w:rsidRDefault="00EC3433" w:rsidP="00EC343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EC3433">
              <w:rPr>
                <w:rFonts w:ascii="Calibri" w:hAnsi="Calibri" w:cs="Calibri"/>
              </w:rPr>
              <w:t>- 02 litros sabor laranja;</w:t>
            </w:r>
          </w:p>
          <w:p w14:paraId="173FA47A" w14:textId="77777777" w:rsidR="00EC3433" w:rsidRPr="00EC3433" w:rsidRDefault="00EC3433" w:rsidP="00EC343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EC3433">
              <w:rPr>
                <w:rFonts w:ascii="Calibri" w:hAnsi="Calibri" w:cs="Calibri"/>
              </w:rPr>
              <w:t>- 02 litros sabor goiaba;</w:t>
            </w:r>
          </w:p>
          <w:p w14:paraId="6572B430" w14:textId="6C6EA388" w:rsidR="00AE225F" w:rsidRPr="00EC3433" w:rsidRDefault="00EC3433" w:rsidP="00EC343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EC3433">
              <w:rPr>
                <w:rFonts w:ascii="Calibri" w:hAnsi="Calibri" w:cs="Calibri"/>
              </w:rPr>
              <w:t>- Adoçante e açúcar em</w:t>
            </w:r>
            <w:r>
              <w:rPr>
                <w:rFonts w:ascii="Calibri" w:hAnsi="Calibri" w:cs="Calibri"/>
              </w:rPr>
              <w:t xml:space="preserve"> </w:t>
            </w:r>
            <w:r w:rsidRPr="00EC3433">
              <w:rPr>
                <w:rFonts w:ascii="Calibri" w:hAnsi="Calibri" w:cs="Calibri"/>
              </w:rPr>
              <w:t>sachê.</w:t>
            </w:r>
          </w:p>
          <w:p w14:paraId="224758BB" w14:textId="77777777" w:rsidR="00EC3433" w:rsidRPr="00EC3433" w:rsidRDefault="00EC3433" w:rsidP="00EC343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EC3433">
              <w:rPr>
                <w:rFonts w:ascii="Calibri" w:hAnsi="Calibri" w:cs="Calibri"/>
              </w:rPr>
              <w:t>3) Refrigerantes:</w:t>
            </w:r>
          </w:p>
          <w:p w14:paraId="2623C9B1" w14:textId="77777777" w:rsidR="00EC3433" w:rsidRPr="00EC3433" w:rsidRDefault="00EC3433" w:rsidP="00EC343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EC3433">
              <w:rPr>
                <w:rFonts w:ascii="Calibri" w:hAnsi="Calibri" w:cs="Calibri"/>
              </w:rPr>
              <w:t>- 02 litros sabor cola;</w:t>
            </w:r>
          </w:p>
          <w:p w14:paraId="20BCDA30" w14:textId="56DFC170" w:rsidR="00EC3433" w:rsidRPr="00EC3433" w:rsidRDefault="00EC3433" w:rsidP="00EC343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EC3433">
              <w:rPr>
                <w:rFonts w:ascii="Calibri" w:hAnsi="Calibri" w:cs="Calibri"/>
              </w:rPr>
              <w:t>- 02 litros sabor cola</w:t>
            </w:r>
            <w:r>
              <w:rPr>
                <w:rFonts w:ascii="Calibri" w:hAnsi="Calibri" w:cs="Calibri"/>
              </w:rPr>
              <w:t xml:space="preserve"> </w:t>
            </w:r>
            <w:r w:rsidRPr="00EC3433">
              <w:rPr>
                <w:rFonts w:ascii="Calibri" w:hAnsi="Calibri" w:cs="Calibri"/>
              </w:rPr>
              <w:t>zero açúcar;</w:t>
            </w:r>
          </w:p>
          <w:p w14:paraId="080B38C9" w14:textId="77777777" w:rsidR="00EC3433" w:rsidRPr="00EC3433" w:rsidRDefault="00EC3433" w:rsidP="00EC343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EC3433">
              <w:rPr>
                <w:rFonts w:ascii="Calibri" w:hAnsi="Calibri" w:cs="Calibri"/>
              </w:rPr>
              <w:t>- 02 litros sabor laranja.</w:t>
            </w:r>
          </w:p>
          <w:p w14:paraId="55E719D2" w14:textId="500A6FA7" w:rsidR="00EC3433" w:rsidRPr="00EC3433" w:rsidRDefault="00EC3433" w:rsidP="00EC343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EC3433">
              <w:rPr>
                <w:rFonts w:ascii="Calibri" w:hAnsi="Calibri" w:cs="Calibri"/>
              </w:rPr>
              <w:t>4) Salgados fritos (peso</w:t>
            </w:r>
            <w:r>
              <w:rPr>
                <w:rFonts w:ascii="Calibri" w:hAnsi="Calibri" w:cs="Calibri"/>
              </w:rPr>
              <w:t xml:space="preserve"> </w:t>
            </w:r>
            <w:r w:rsidRPr="00EC3433">
              <w:rPr>
                <w:rFonts w:ascii="Calibri" w:hAnsi="Calibri" w:cs="Calibri"/>
              </w:rPr>
              <w:t>mínimo</w:t>
            </w:r>
            <w:r>
              <w:rPr>
                <w:rFonts w:ascii="Calibri" w:hAnsi="Calibri" w:cs="Calibri"/>
              </w:rPr>
              <w:t xml:space="preserve"> </w:t>
            </w:r>
            <w:r w:rsidRPr="00EC3433">
              <w:rPr>
                <w:rFonts w:ascii="Calibri" w:hAnsi="Calibri" w:cs="Calibri"/>
              </w:rPr>
              <w:t>unitário 25 gramas):</w:t>
            </w:r>
          </w:p>
          <w:p w14:paraId="460E2559" w14:textId="737D9CF3" w:rsidR="00EC3433" w:rsidRPr="00EC3433" w:rsidRDefault="00EC3433" w:rsidP="00EC343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EC3433">
              <w:rPr>
                <w:rFonts w:ascii="Calibri" w:hAnsi="Calibri" w:cs="Calibri"/>
              </w:rPr>
              <w:t>- 30 unidades de</w:t>
            </w:r>
            <w:r>
              <w:rPr>
                <w:rFonts w:ascii="Calibri" w:hAnsi="Calibri" w:cs="Calibri"/>
              </w:rPr>
              <w:t xml:space="preserve"> </w:t>
            </w:r>
            <w:r w:rsidRPr="00EC3433">
              <w:rPr>
                <w:rFonts w:ascii="Calibri" w:hAnsi="Calibri" w:cs="Calibri"/>
              </w:rPr>
              <w:t>coxinha;</w:t>
            </w:r>
          </w:p>
          <w:p w14:paraId="27BBAAEA" w14:textId="77777777" w:rsidR="00EC3433" w:rsidRPr="00EC3433" w:rsidRDefault="00EC3433" w:rsidP="00EC343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EC3433">
              <w:rPr>
                <w:rFonts w:ascii="Calibri" w:hAnsi="Calibri" w:cs="Calibri"/>
              </w:rPr>
              <w:t>- 30 unidades de quibe;</w:t>
            </w:r>
          </w:p>
          <w:p w14:paraId="29B95A35" w14:textId="1CC5DF06" w:rsidR="00EC3433" w:rsidRPr="00EC3433" w:rsidRDefault="00EC3433" w:rsidP="00EC343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EC3433">
              <w:rPr>
                <w:rFonts w:ascii="Calibri" w:hAnsi="Calibri" w:cs="Calibri"/>
              </w:rPr>
              <w:t>- 30 unidades de pastel</w:t>
            </w:r>
            <w:r>
              <w:rPr>
                <w:rFonts w:ascii="Calibri" w:hAnsi="Calibri" w:cs="Calibri"/>
              </w:rPr>
              <w:t xml:space="preserve"> </w:t>
            </w:r>
            <w:r w:rsidRPr="00EC3433">
              <w:rPr>
                <w:rFonts w:ascii="Calibri" w:hAnsi="Calibri" w:cs="Calibri"/>
              </w:rPr>
              <w:t>de frango;</w:t>
            </w:r>
          </w:p>
          <w:p w14:paraId="4788F597" w14:textId="032D3ACD" w:rsidR="00EC3433" w:rsidRPr="00EC3433" w:rsidRDefault="00EC3433" w:rsidP="00EC343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EC3433">
              <w:rPr>
                <w:rFonts w:ascii="Calibri" w:hAnsi="Calibri" w:cs="Calibri"/>
              </w:rPr>
              <w:t>- 30 unidades de pastel</w:t>
            </w:r>
            <w:r>
              <w:rPr>
                <w:rFonts w:ascii="Calibri" w:hAnsi="Calibri" w:cs="Calibri"/>
              </w:rPr>
              <w:t xml:space="preserve"> </w:t>
            </w:r>
            <w:r w:rsidRPr="00EC3433">
              <w:rPr>
                <w:rFonts w:ascii="Calibri" w:hAnsi="Calibri" w:cs="Calibri"/>
              </w:rPr>
              <w:t>de carne;</w:t>
            </w:r>
          </w:p>
          <w:p w14:paraId="4306CA18" w14:textId="3D612A66" w:rsidR="00EC3433" w:rsidRPr="00EC3433" w:rsidRDefault="00EC3433" w:rsidP="00EC343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EC3433">
              <w:rPr>
                <w:rFonts w:ascii="Calibri" w:hAnsi="Calibri" w:cs="Calibri"/>
              </w:rPr>
              <w:t>5) Bolo (peso mínimo</w:t>
            </w:r>
            <w:r>
              <w:rPr>
                <w:rFonts w:ascii="Calibri" w:hAnsi="Calibri" w:cs="Calibri"/>
              </w:rPr>
              <w:t xml:space="preserve"> </w:t>
            </w:r>
            <w:r w:rsidRPr="00EC3433">
              <w:rPr>
                <w:rFonts w:ascii="Calibri" w:hAnsi="Calibri" w:cs="Calibri"/>
              </w:rPr>
              <w:t>unitário 500</w:t>
            </w:r>
            <w:r>
              <w:rPr>
                <w:rFonts w:ascii="Calibri" w:hAnsi="Calibri" w:cs="Calibri"/>
              </w:rPr>
              <w:t xml:space="preserve"> </w:t>
            </w:r>
            <w:r w:rsidRPr="00EC3433">
              <w:rPr>
                <w:rFonts w:ascii="Calibri" w:hAnsi="Calibri" w:cs="Calibri"/>
              </w:rPr>
              <w:t>gramas):</w:t>
            </w:r>
          </w:p>
          <w:p w14:paraId="5414ACF5" w14:textId="5FBEFD4A" w:rsidR="00EC3433" w:rsidRPr="00EC3433" w:rsidRDefault="00EC3433" w:rsidP="00EC343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EC3433">
              <w:rPr>
                <w:rFonts w:ascii="Calibri" w:hAnsi="Calibri" w:cs="Calibri"/>
              </w:rPr>
              <w:t>- 01 bolo de cenoura</w:t>
            </w:r>
            <w:r>
              <w:rPr>
                <w:rFonts w:ascii="Calibri" w:hAnsi="Calibri" w:cs="Calibri"/>
              </w:rPr>
              <w:t xml:space="preserve"> </w:t>
            </w:r>
            <w:r w:rsidRPr="00EC3433">
              <w:rPr>
                <w:rFonts w:ascii="Calibri" w:hAnsi="Calibri" w:cs="Calibri"/>
              </w:rPr>
              <w:t>com cobertura</w:t>
            </w:r>
            <w:r>
              <w:rPr>
                <w:rFonts w:ascii="Calibri" w:hAnsi="Calibri" w:cs="Calibri"/>
              </w:rPr>
              <w:t xml:space="preserve"> </w:t>
            </w:r>
            <w:r w:rsidRPr="00EC3433">
              <w:rPr>
                <w:rFonts w:ascii="Calibri" w:hAnsi="Calibri" w:cs="Calibri"/>
              </w:rPr>
              <w:t>de chocolate.</w:t>
            </w:r>
          </w:p>
          <w:p w14:paraId="383C2532" w14:textId="77777777" w:rsidR="00EC3433" w:rsidRPr="00EC3433" w:rsidRDefault="00EC3433" w:rsidP="00EC343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EC3433">
              <w:rPr>
                <w:rFonts w:ascii="Calibri" w:hAnsi="Calibri" w:cs="Calibri"/>
              </w:rPr>
              <w:t>- 01 bolo de fubá.</w:t>
            </w:r>
          </w:p>
          <w:p w14:paraId="766BC21B" w14:textId="77777777" w:rsidR="00EC3433" w:rsidRPr="00EC3433" w:rsidRDefault="00EC3433" w:rsidP="00EC343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EC3433">
              <w:rPr>
                <w:rFonts w:ascii="Calibri" w:hAnsi="Calibri" w:cs="Calibri"/>
              </w:rPr>
              <w:t>6) Fruta natural:</w:t>
            </w:r>
          </w:p>
          <w:p w14:paraId="1F0288EF" w14:textId="77777777" w:rsidR="00EC3433" w:rsidRPr="00EC3433" w:rsidRDefault="00EC3433" w:rsidP="00EC343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EC3433">
              <w:rPr>
                <w:rFonts w:ascii="Calibri" w:hAnsi="Calibri" w:cs="Calibri"/>
              </w:rPr>
              <w:t>- 15 maçãs;</w:t>
            </w:r>
          </w:p>
          <w:p w14:paraId="3F4C0DDE" w14:textId="77777777" w:rsidR="00EC3433" w:rsidRPr="00EC3433" w:rsidRDefault="00EC3433" w:rsidP="00EC343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EC3433">
              <w:rPr>
                <w:rFonts w:ascii="Calibri" w:hAnsi="Calibri" w:cs="Calibri"/>
              </w:rPr>
              <w:t>- 15 goiabas.</w:t>
            </w:r>
          </w:p>
          <w:p w14:paraId="14795A61" w14:textId="1C7856B9" w:rsidR="00EC3433" w:rsidRPr="00EC3433" w:rsidRDefault="00EC3433" w:rsidP="00EC343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EC3433">
              <w:rPr>
                <w:rFonts w:ascii="Calibri" w:hAnsi="Calibri" w:cs="Calibri"/>
              </w:rPr>
              <w:t>7) Salada de frutas no</w:t>
            </w:r>
            <w:r>
              <w:rPr>
                <w:rFonts w:ascii="Calibri" w:hAnsi="Calibri" w:cs="Calibri"/>
              </w:rPr>
              <w:t xml:space="preserve"> </w:t>
            </w:r>
            <w:r w:rsidRPr="00EC3433">
              <w:rPr>
                <w:rFonts w:ascii="Calibri" w:hAnsi="Calibri" w:cs="Calibri"/>
              </w:rPr>
              <w:t>pote (pote de</w:t>
            </w:r>
            <w:r>
              <w:rPr>
                <w:rFonts w:ascii="Calibri" w:hAnsi="Calibri" w:cs="Calibri"/>
              </w:rPr>
              <w:t xml:space="preserve"> </w:t>
            </w:r>
            <w:r w:rsidRPr="00EC3433">
              <w:rPr>
                <w:rFonts w:ascii="Calibri" w:hAnsi="Calibri" w:cs="Calibri"/>
              </w:rPr>
              <w:t>200ml com peso</w:t>
            </w:r>
            <w:r>
              <w:rPr>
                <w:rFonts w:ascii="Calibri" w:hAnsi="Calibri" w:cs="Calibri"/>
              </w:rPr>
              <w:t xml:space="preserve"> </w:t>
            </w:r>
            <w:r w:rsidRPr="00EC3433">
              <w:rPr>
                <w:rFonts w:ascii="Calibri" w:hAnsi="Calibri" w:cs="Calibri"/>
              </w:rPr>
              <w:t>mínimo unitário 150</w:t>
            </w:r>
            <w:r>
              <w:rPr>
                <w:rFonts w:ascii="Calibri" w:hAnsi="Calibri" w:cs="Calibri"/>
              </w:rPr>
              <w:t xml:space="preserve"> </w:t>
            </w:r>
            <w:r w:rsidRPr="00EC3433">
              <w:rPr>
                <w:rFonts w:ascii="Calibri" w:hAnsi="Calibri" w:cs="Calibri"/>
              </w:rPr>
              <w:t>gramas)</w:t>
            </w:r>
          </w:p>
          <w:p w14:paraId="0E8CF0F7" w14:textId="77777777" w:rsidR="00EC3433" w:rsidRPr="00EC3433" w:rsidRDefault="00EC3433" w:rsidP="00EC343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EC3433">
              <w:rPr>
                <w:rFonts w:ascii="Calibri" w:hAnsi="Calibri" w:cs="Calibri"/>
              </w:rPr>
              <w:t>- 30 unidades.</w:t>
            </w:r>
          </w:p>
          <w:p w14:paraId="56A8102B" w14:textId="65D07F2A" w:rsidR="00EC3433" w:rsidRPr="00EC3433" w:rsidRDefault="00EC3433" w:rsidP="00EC343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EC3433">
              <w:rPr>
                <w:rFonts w:ascii="Calibri" w:hAnsi="Calibri" w:cs="Calibri"/>
              </w:rPr>
              <w:t>8) Bombons de</w:t>
            </w:r>
            <w:r>
              <w:rPr>
                <w:rFonts w:ascii="Calibri" w:hAnsi="Calibri" w:cs="Calibri"/>
              </w:rPr>
              <w:t xml:space="preserve"> </w:t>
            </w:r>
            <w:r w:rsidRPr="00EC3433">
              <w:rPr>
                <w:rFonts w:ascii="Calibri" w:hAnsi="Calibri" w:cs="Calibri"/>
              </w:rPr>
              <w:t>chocolate (peso</w:t>
            </w:r>
            <w:r>
              <w:rPr>
                <w:rFonts w:ascii="Calibri" w:hAnsi="Calibri" w:cs="Calibri"/>
              </w:rPr>
              <w:t xml:space="preserve"> </w:t>
            </w:r>
            <w:r w:rsidRPr="00EC3433">
              <w:rPr>
                <w:rFonts w:ascii="Calibri" w:hAnsi="Calibri" w:cs="Calibri"/>
              </w:rPr>
              <w:t>mínimo unitário 16</w:t>
            </w:r>
            <w:r>
              <w:rPr>
                <w:rFonts w:ascii="Calibri" w:hAnsi="Calibri" w:cs="Calibri"/>
              </w:rPr>
              <w:t xml:space="preserve"> </w:t>
            </w:r>
            <w:r w:rsidRPr="00EC3433">
              <w:rPr>
                <w:rFonts w:ascii="Calibri" w:hAnsi="Calibri" w:cs="Calibri"/>
              </w:rPr>
              <w:t>gra</w:t>
            </w:r>
            <w:r w:rsidRPr="00EC3433">
              <w:rPr>
                <w:rFonts w:ascii="Calibri" w:hAnsi="Calibri" w:cs="Calibri"/>
              </w:rPr>
              <w:lastRenderedPageBreak/>
              <w:t>mas):</w:t>
            </w:r>
          </w:p>
          <w:p w14:paraId="742989B8" w14:textId="08812FB2" w:rsidR="00EC3433" w:rsidRPr="00EC3433" w:rsidRDefault="00EC3433" w:rsidP="00EC343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LiberationSerif" w:hAnsi="LiberationSerif" w:cs="LiberationSerif"/>
                <w:color w:val="auto"/>
                <w:sz w:val="15"/>
                <w:szCs w:val="15"/>
              </w:rPr>
            </w:pPr>
            <w:r w:rsidRPr="00EC3433">
              <w:rPr>
                <w:rFonts w:ascii="Calibri" w:hAnsi="Calibri" w:cs="Calibri"/>
              </w:rPr>
              <w:t>- 30 unidades.</w:t>
            </w:r>
          </w:p>
        </w:tc>
        <w:tc>
          <w:tcPr>
            <w:tcW w:w="850" w:type="dxa"/>
            <w:vAlign w:val="center"/>
          </w:tcPr>
          <w:p w14:paraId="78954FA7" w14:textId="7832AD0A" w:rsidR="00AE225F" w:rsidRDefault="00AE225F" w:rsidP="00EC3433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Unid.</w:t>
            </w:r>
          </w:p>
        </w:tc>
        <w:tc>
          <w:tcPr>
            <w:tcW w:w="641" w:type="dxa"/>
            <w:vAlign w:val="center"/>
          </w:tcPr>
          <w:p w14:paraId="131DA498" w14:textId="7975E1C9" w:rsidR="00AE225F" w:rsidRPr="00E34472" w:rsidRDefault="00AE225F" w:rsidP="00EC3433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06</w:t>
            </w:r>
          </w:p>
        </w:tc>
        <w:tc>
          <w:tcPr>
            <w:tcW w:w="1028" w:type="dxa"/>
            <w:vAlign w:val="center"/>
          </w:tcPr>
          <w:p w14:paraId="7340167C" w14:textId="77777777" w:rsidR="00AE225F" w:rsidRPr="00E34472" w:rsidRDefault="00AE225F" w:rsidP="00AE225F">
            <w:pPr>
              <w:pStyle w:val="Contedodatabela"/>
              <w:jc w:val="both"/>
              <w:rPr>
                <w:rFonts w:ascii="Calibri" w:hAnsi="Calibri" w:cs="Calibri"/>
              </w:rPr>
            </w:pPr>
          </w:p>
        </w:tc>
        <w:tc>
          <w:tcPr>
            <w:tcW w:w="944" w:type="dxa"/>
            <w:vAlign w:val="center"/>
          </w:tcPr>
          <w:p w14:paraId="7CAB86E2" w14:textId="77777777" w:rsidR="00AE225F" w:rsidRPr="00E34472" w:rsidRDefault="00AE225F" w:rsidP="00AE225F">
            <w:pPr>
              <w:pStyle w:val="Contedodatabela"/>
              <w:jc w:val="both"/>
              <w:rPr>
                <w:rFonts w:ascii="Calibri" w:hAnsi="Calibri" w:cs="Calibri"/>
              </w:rPr>
            </w:pPr>
          </w:p>
        </w:tc>
      </w:tr>
      <w:tr w:rsidR="00AE225F" w14:paraId="7BD74423" w14:textId="77777777" w:rsidTr="00EC3433">
        <w:trPr>
          <w:trHeight w:val="227"/>
        </w:trPr>
        <w:tc>
          <w:tcPr>
            <w:tcW w:w="737" w:type="dxa"/>
            <w:vMerge/>
          </w:tcPr>
          <w:p w14:paraId="0A54925B" w14:textId="77777777" w:rsidR="00AE225F" w:rsidRDefault="00AE225F" w:rsidP="004734E8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2107D47B" w14:textId="2B9EE8C5" w:rsidR="00AE225F" w:rsidRDefault="00AE225F" w:rsidP="004734E8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2</w:t>
            </w:r>
          </w:p>
        </w:tc>
        <w:tc>
          <w:tcPr>
            <w:tcW w:w="8283" w:type="dxa"/>
            <w:gridSpan w:val="5"/>
            <w:shd w:val="clear" w:color="auto" w:fill="DDD9C3" w:themeFill="background2" w:themeFillShade="E6"/>
            <w:vAlign w:val="center"/>
          </w:tcPr>
          <w:p w14:paraId="5EBC60B7" w14:textId="5DFFAAAC" w:rsidR="00AE225F" w:rsidRPr="00E34472" w:rsidRDefault="00AE225F" w:rsidP="00EC3433">
            <w:pPr>
              <w:pStyle w:val="Contedodatabela"/>
              <w:rPr>
                <w:rFonts w:ascii="Calibri" w:hAnsi="Calibri" w:cs="Calibri"/>
              </w:rPr>
            </w:pPr>
            <w:r w:rsidRPr="00085CF2">
              <w:rPr>
                <w:rFonts w:ascii="Calibri" w:hAnsi="Calibri" w:cs="Calibri"/>
                <w:b/>
                <w:bCs/>
              </w:rPr>
              <w:t>Coffee break Tipo I</w:t>
            </w:r>
            <w:r>
              <w:rPr>
                <w:rFonts w:ascii="Calibri" w:hAnsi="Calibri" w:cs="Calibri"/>
                <w:b/>
                <w:bCs/>
              </w:rPr>
              <w:t>I</w:t>
            </w:r>
          </w:p>
        </w:tc>
      </w:tr>
      <w:tr w:rsidR="00AE225F" w14:paraId="3801C1ED" w14:textId="77777777" w:rsidTr="00EC3433">
        <w:trPr>
          <w:trHeight w:val="3206"/>
        </w:trPr>
        <w:tc>
          <w:tcPr>
            <w:tcW w:w="737" w:type="dxa"/>
            <w:vMerge/>
          </w:tcPr>
          <w:p w14:paraId="55318A41" w14:textId="77777777" w:rsidR="00AE225F" w:rsidRDefault="00AE225F" w:rsidP="00C419D2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67" w:type="dxa"/>
            <w:vMerge/>
            <w:vAlign w:val="center"/>
          </w:tcPr>
          <w:p w14:paraId="5EB969F8" w14:textId="697F56CB" w:rsidR="00AE225F" w:rsidRDefault="00AE225F" w:rsidP="00C419D2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820" w:type="dxa"/>
          </w:tcPr>
          <w:p w14:paraId="1645E7EC" w14:textId="3544FF2A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Itens que compõem a</w:t>
            </w:r>
            <w:r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cesta:</w:t>
            </w:r>
          </w:p>
          <w:p w14:paraId="12DF1577" w14:textId="77777777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1) Café sem açúcar:</w:t>
            </w:r>
          </w:p>
          <w:p w14:paraId="2C17D66D" w14:textId="4D0377FA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- Servido em garrafa</w:t>
            </w:r>
            <w:r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térmica;</w:t>
            </w:r>
          </w:p>
          <w:p w14:paraId="2989ECFD" w14:textId="77777777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- Mínimo de 1,5 L;</w:t>
            </w:r>
          </w:p>
          <w:p w14:paraId="08552E79" w14:textId="45DA8D4E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- Adoçante e açúcar em</w:t>
            </w:r>
            <w:r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sachê.</w:t>
            </w:r>
          </w:p>
          <w:p w14:paraId="46B22AEC" w14:textId="7DA42196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2) Suco natural sem</w:t>
            </w:r>
            <w:r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açúcar:</w:t>
            </w:r>
          </w:p>
          <w:p w14:paraId="3C257441" w14:textId="77777777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- 04 litros sabor laranja;</w:t>
            </w:r>
          </w:p>
          <w:p w14:paraId="03E9B743" w14:textId="77777777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- 02 litros sabor abacaxi;</w:t>
            </w:r>
          </w:p>
          <w:p w14:paraId="38282A0E" w14:textId="77777777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- 02 litros sabor goiaba;</w:t>
            </w:r>
          </w:p>
          <w:p w14:paraId="3C1AF983" w14:textId="295F5C12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- Adoçante e açúcar em</w:t>
            </w:r>
            <w:r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sachê.</w:t>
            </w:r>
          </w:p>
          <w:p w14:paraId="71E2E7BC" w14:textId="77777777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3) Refrigerantes:</w:t>
            </w:r>
          </w:p>
          <w:p w14:paraId="28E10CA3" w14:textId="77777777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- 02 litros sabor cola;</w:t>
            </w:r>
          </w:p>
          <w:p w14:paraId="3354FE2C" w14:textId="451815A0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- 02 litros sabor cola</w:t>
            </w:r>
            <w:r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zero açúcar;</w:t>
            </w:r>
          </w:p>
          <w:p w14:paraId="5EA799DA" w14:textId="77777777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- 02 litros sabor laranja;</w:t>
            </w:r>
          </w:p>
          <w:p w14:paraId="71A23446" w14:textId="22B5493D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- 02 litros sabor</w:t>
            </w:r>
            <w:r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guaraná.</w:t>
            </w:r>
          </w:p>
          <w:p w14:paraId="32C6C35D" w14:textId="4172A5C5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4) Mini sanduíches pão</w:t>
            </w:r>
            <w:r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de forma</w:t>
            </w:r>
          </w:p>
          <w:p w14:paraId="03C50DF1" w14:textId="66584CFA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(peso mínimo unitário</w:t>
            </w:r>
            <w:r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40 gramas):</w:t>
            </w:r>
          </w:p>
          <w:p w14:paraId="655E29D4" w14:textId="052294B6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- 20 unidades</w:t>
            </w:r>
            <w:r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recheados com peito</w:t>
            </w:r>
            <w:r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de peru, alface e</w:t>
            </w:r>
            <w:r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tomate;</w:t>
            </w:r>
          </w:p>
          <w:p w14:paraId="5CAACE6C" w14:textId="6E28A514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- 20 unidades</w:t>
            </w:r>
            <w:r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recheados com creme</w:t>
            </w:r>
            <w:r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de frango.</w:t>
            </w:r>
          </w:p>
          <w:p w14:paraId="7E9B0EB7" w14:textId="283099A7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5) Salgados assados</w:t>
            </w:r>
            <w:r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(peso mínimo</w:t>
            </w:r>
            <w:r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unitário 30 gramas):</w:t>
            </w:r>
          </w:p>
          <w:p w14:paraId="491DE5E9" w14:textId="27DEEBD9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- 30 unidades de pastel</w:t>
            </w:r>
            <w:r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de carne;</w:t>
            </w:r>
          </w:p>
          <w:p w14:paraId="697CF7CF" w14:textId="69EAE5E2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- 30 unidades de</w:t>
            </w:r>
            <w:r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empadas de frango.</w:t>
            </w:r>
          </w:p>
          <w:p w14:paraId="72021764" w14:textId="260DA3D0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6) Salgados fritos (peso</w:t>
            </w:r>
            <w:r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mínimo</w:t>
            </w:r>
            <w:r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unitário 25 gramas):</w:t>
            </w:r>
          </w:p>
          <w:p w14:paraId="51EB7E65" w14:textId="0DF5FA5B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- 30 unidades de</w:t>
            </w:r>
            <w:r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coxinha;</w:t>
            </w:r>
          </w:p>
          <w:p w14:paraId="525CBA10" w14:textId="77777777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- 30 unidades de quibe;</w:t>
            </w:r>
          </w:p>
          <w:p w14:paraId="1AAAF403" w14:textId="75883AA4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- 30 unidades de pastel</w:t>
            </w:r>
            <w:r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de carne.</w:t>
            </w:r>
          </w:p>
          <w:p w14:paraId="0764647D" w14:textId="46AAE9A9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7) Minipizza (peso</w:t>
            </w:r>
            <w:r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mínimo unitário</w:t>
            </w:r>
            <w:r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50 gramas):</w:t>
            </w:r>
          </w:p>
          <w:p w14:paraId="316FB613" w14:textId="77777777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- 50 unidades.</w:t>
            </w:r>
          </w:p>
          <w:p w14:paraId="1C6BE2ED" w14:textId="6C597B21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8) Tortinhas de</w:t>
            </w:r>
            <w:r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legumes (peso</w:t>
            </w:r>
            <w:r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mínimo unitário 50</w:t>
            </w:r>
            <w:r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gramas):</w:t>
            </w:r>
          </w:p>
          <w:p w14:paraId="71ED6427" w14:textId="77777777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- 50 unidades.</w:t>
            </w:r>
          </w:p>
          <w:p w14:paraId="49A71D80" w14:textId="0BEAE99E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9) Bolo (peso mínimo</w:t>
            </w:r>
            <w:r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unitário 500</w:t>
            </w:r>
            <w:r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gramas):</w:t>
            </w:r>
          </w:p>
          <w:p w14:paraId="6D0244A4" w14:textId="30C6638A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- 01 bolo de cenoura</w:t>
            </w:r>
            <w:r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com cobertura</w:t>
            </w:r>
            <w:r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de chocolate;</w:t>
            </w:r>
          </w:p>
          <w:p w14:paraId="0B104636" w14:textId="77777777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- 01 bolos de fubá.</w:t>
            </w:r>
          </w:p>
          <w:p w14:paraId="3EF65ABC" w14:textId="5623A949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10) Salada de frutas no</w:t>
            </w:r>
            <w:r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pote (pote</w:t>
            </w:r>
            <w:r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de 200ml com peso</w:t>
            </w:r>
            <w:r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mínimo unitário</w:t>
            </w:r>
            <w:r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150 gramas)</w:t>
            </w:r>
          </w:p>
          <w:p w14:paraId="0C03B73E" w14:textId="77777777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- 30 unidades.</w:t>
            </w:r>
          </w:p>
          <w:p w14:paraId="0269BABC" w14:textId="357C17B1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11) Sanduíche integral</w:t>
            </w:r>
            <w:r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de frango</w:t>
            </w:r>
            <w:r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desfiado, alface e</w:t>
            </w:r>
            <w:r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tomate (peso</w:t>
            </w:r>
            <w:r w:rsidRPr="00AE225F"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mínimo unitário 120</w:t>
            </w:r>
            <w:r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gramas)</w:t>
            </w:r>
          </w:p>
          <w:p w14:paraId="2D2D699B" w14:textId="77777777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- 30 unidades.</w:t>
            </w:r>
          </w:p>
          <w:p w14:paraId="423938B3" w14:textId="77777777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12) Fruta natural:</w:t>
            </w:r>
          </w:p>
          <w:p w14:paraId="28411042" w14:textId="77777777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- 15 maçãs;</w:t>
            </w:r>
          </w:p>
          <w:p w14:paraId="631976A9" w14:textId="77777777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- 15 goiabas.</w:t>
            </w:r>
          </w:p>
          <w:p w14:paraId="0ABC3850" w14:textId="5340617B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13) Bombons de</w:t>
            </w:r>
            <w:r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chocolate (peso</w:t>
            </w:r>
            <w:r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mínimo unitário 16</w:t>
            </w:r>
            <w:r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gramas):</w:t>
            </w:r>
          </w:p>
          <w:p w14:paraId="0A2330A7" w14:textId="71C8F98D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- 50 unidades.</w:t>
            </w:r>
          </w:p>
        </w:tc>
        <w:tc>
          <w:tcPr>
            <w:tcW w:w="850" w:type="dxa"/>
            <w:vAlign w:val="center"/>
          </w:tcPr>
          <w:p w14:paraId="030E3D2E" w14:textId="65D4777A" w:rsidR="00AE225F" w:rsidRDefault="00AE225F" w:rsidP="00EC3433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Unid.</w:t>
            </w:r>
          </w:p>
        </w:tc>
        <w:tc>
          <w:tcPr>
            <w:tcW w:w="641" w:type="dxa"/>
            <w:vAlign w:val="center"/>
          </w:tcPr>
          <w:p w14:paraId="544DBE43" w14:textId="22499C5F" w:rsidR="00AE225F" w:rsidRDefault="00AE225F" w:rsidP="00EC3433">
            <w:pPr>
              <w:pStyle w:val="Contedodatabela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04</w:t>
            </w:r>
          </w:p>
        </w:tc>
        <w:tc>
          <w:tcPr>
            <w:tcW w:w="1028" w:type="dxa"/>
            <w:vAlign w:val="center"/>
          </w:tcPr>
          <w:p w14:paraId="45890528" w14:textId="77777777" w:rsidR="00AE225F" w:rsidRPr="00E34472" w:rsidRDefault="00AE225F" w:rsidP="00AE225F">
            <w:pPr>
              <w:pStyle w:val="Contedodatabela"/>
              <w:jc w:val="both"/>
              <w:rPr>
                <w:rFonts w:ascii="Calibri" w:hAnsi="Calibri" w:cs="Calibri"/>
              </w:rPr>
            </w:pPr>
          </w:p>
        </w:tc>
        <w:tc>
          <w:tcPr>
            <w:tcW w:w="944" w:type="dxa"/>
            <w:vAlign w:val="center"/>
          </w:tcPr>
          <w:p w14:paraId="3497A0D4" w14:textId="77777777" w:rsidR="00AE225F" w:rsidRPr="00E34472" w:rsidRDefault="00AE225F" w:rsidP="00AE225F">
            <w:pPr>
              <w:pStyle w:val="Contedodatabela"/>
              <w:jc w:val="both"/>
              <w:rPr>
                <w:rFonts w:ascii="Calibri" w:hAnsi="Calibri" w:cs="Calibri"/>
              </w:rPr>
            </w:pPr>
          </w:p>
        </w:tc>
      </w:tr>
      <w:tr w:rsidR="00AE225F" w14:paraId="367417C6" w14:textId="77777777" w:rsidTr="00EC3433">
        <w:trPr>
          <w:trHeight w:val="227"/>
        </w:trPr>
        <w:tc>
          <w:tcPr>
            <w:tcW w:w="737" w:type="dxa"/>
            <w:vMerge/>
          </w:tcPr>
          <w:p w14:paraId="393F6BEB" w14:textId="77777777" w:rsidR="00AE225F" w:rsidRDefault="00AE225F" w:rsidP="00EA00A2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430912E0" w14:textId="6891B7A7" w:rsidR="00AE225F" w:rsidRPr="00E34472" w:rsidRDefault="00AE225F" w:rsidP="00EA00A2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3</w:t>
            </w:r>
          </w:p>
        </w:tc>
        <w:tc>
          <w:tcPr>
            <w:tcW w:w="8283" w:type="dxa"/>
            <w:gridSpan w:val="5"/>
            <w:shd w:val="clear" w:color="auto" w:fill="DDD9C3" w:themeFill="background2" w:themeFillShade="E6"/>
            <w:vAlign w:val="center"/>
          </w:tcPr>
          <w:p w14:paraId="383A7A56" w14:textId="1CA647B5" w:rsidR="00AE225F" w:rsidRPr="00085CF2" w:rsidRDefault="00AE225F" w:rsidP="00EC3433">
            <w:pPr>
              <w:pStyle w:val="Contedodatabela"/>
              <w:rPr>
                <w:rFonts w:ascii="Calibri" w:hAnsi="Calibri" w:cs="Calibri"/>
                <w:b/>
                <w:bCs/>
              </w:rPr>
            </w:pPr>
            <w:r w:rsidRPr="00C81223">
              <w:rPr>
                <w:rFonts w:ascii="Calibri" w:hAnsi="Calibri" w:cs="Calibri"/>
                <w:b/>
                <w:bCs/>
              </w:rPr>
              <w:t xml:space="preserve">Kit lanche </w:t>
            </w:r>
            <w:r>
              <w:rPr>
                <w:rFonts w:ascii="Calibri" w:hAnsi="Calibri" w:cs="Calibri"/>
                <w:b/>
                <w:bCs/>
              </w:rPr>
              <w:t>D</w:t>
            </w:r>
            <w:r w:rsidRPr="00C81223">
              <w:rPr>
                <w:rFonts w:ascii="Calibri" w:hAnsi="Calibri" w:cs="Calibri"/>
                <w:b/>
                <w:bCs/>
              </w:rPr>
              <w:t>ia do estudante</w:t>
            </w:r>
          </w:p>
        </w:tc>
      </w:tr>
      <w:tr w:rsidR="00AE225F" w14:paraId="2325F6B8" w14:textId="77777777" w:rsidTr="00EC3433">
        <w:trPr>
          <w:trHeight w:val="227"/>
        </w:trPr>
        <w:tc>
          <w:tcPr>
            <w:tcW w:w="737" w:type="dxa"/>
            <w:vMerge/>
          </w:tcPr>
          <w:p w14:paraId="355CF600" w14:textId="77777777" w:rsidR="00AE225F" w:rsidRPr="00E34472" w:rsidRDefault="00AE225F" w:rsidP="00085CF2">
            <w:pPr>
              <w:pStyle w:val="Contedodatabela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67" w:type="dxa"/>
            <w:vMerge/>
          </w:tcPr>
          <w:p w14:paraId="473D9836" w14:textId="511BDF93" w:rsidR="00AE225F" w:rsidRPr="00E34472" w:rsidRDefault="00AE225F" w:rsidP="00085CF2">
            <w:pPr>
              <w:pStyle w:val="Contedodatabela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820" w:type="dxa"/>
          </w:tcPr>
          <w:p w14:paraId="343934B8" w14:textId="6C72FD1D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Kit deve ser</w:t>
            </w:r>
            <w:r w:rsidRPr="00AE225F"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acomodado em bandeja</w:t>
            </w:r>
            <w:r w:rsidRPr="00AE225F"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de isopor tipo</w:t>
            </w:r>
            <w:r w:rsidRPr="00AE225F"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hamburgueira.</w:t>
            </w:r>
            <w:r w:rsidRPr="00AE225F"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Itens que compõem a</w:t>
            </w:r>
            <w:r w:rsidRPr="00AE225F"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cesta:</w:t>
            </w:r>
          </w:p>
          <w:p w14:paraId="6F44393A" w14:textId="1EB09CE1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1) Salgados fritos (peso</w:t>
            </w:r>
            <w:r w:rsidRPr="00AE225F"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mínimo</w:t>
            </w:r>
            <w:r w:rsidRPr="00AE225F"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unitário 25 gramas)</w:t>
            </w:r>
            <w:r w:rsidRPr="00AE225F">
              <w:rPr>
                <w:rFonts w:ascii="Calibri" w:hAnsi="Calibri" w:cs="Calibri"/>
              </w:rPr>
              <w:t xml:space="preserve">, </w:t>
            </w:r>
            <w:r w:rsidRPr="00AE225F">
              <w:rPr>
                <w:rFonts w:ascii="Calibri" w:hAnsi="Calibri" w:cs="Calibri"/>
              </w:rPr>
              <w:t>sendo:</w:t>
            </w:r>
          </w:p>
          <w:p w14:paraId="275468BF" w14:textId="77777777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lastRenderedPageBreak/>
              <w:t>- 1 unidade de coxinha;</w:t>
            </w:r>
          </w:p>
          <w:p w14:paraId="6C4338D5" w14:textId="787F2E70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- 1 unidade de quibe</w:t>
            </w:r>
            <w:r w:rsidRPr="00AE225F">
              <w:rPr>
                <w:rFonts w:ascii="Calibri" w:hAnsi="Calibri" w:cs="Calibri"/>
              </w:rPr>
              <w:t>;</w:t>
            </w:r>
          </w:p>
          <w:p w14:paraId="0B4241D0" w14:textId="340E9C2A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- 1 unidade de pastel</w:t>
            </w:r>
            <w:r w:rsidRPr="00AE225F"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de frango;</w:t>
            </w:r>
          </w:p>
          <w:p w14:paraId="3CE97F81" w14:textId="53922FFD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- 1 unidade de pastel</w:t>
            </w:r>
            <w:r w:rsidRPr="00AE225F"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de carne;</w:t>
            </w:r>
          </w:p>
          <w:p w14:paraId="64CD4A95" w14:textId="77777777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- 4 unidades por kit.</w:t>
            </w:r>
          </w:p>
          <w:p w14:paraId="32B32459" w14:textId="77777777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2) Suco de caixinha</w:t>
            </w:r>
          </w:p>
          <w:p w14:paraId="02A3829A" w14:textId="2D2C0B58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- 01 Caixinha com no</w:t>
            </w:r>
            <w:r w:rsidRPr="00AE225F"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mínimo 200</w:t>
            </w:r>
            <w:r w:rsidRPr="00AE225F"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ml;</w:t>
            </w:r>
          </w:p>
          <w:p w14:paraId="4E2D587B" w14:textId="5853A700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- 01 Canudinho</w:t>
            </w:r>
            <w:r w:rsidRPr="00AE225F"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individual em cada</w:t>
            </w:r>
            <w:r w:rsidRPr="00AE225F"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caixinha;</w:t>
            </w:r>
          </w:p>
          <w:p w14:paraId="3CA83822" w14:textId="77777777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- Sabor laranja.</w:t>
            </w:r>
          </w:p>
          <w:p w14:paraId="30BDD055" w14:textId="0BBF2104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3) Bombom de</w:t>
            </w:r>
            <w:r w:rsidRPr="00AE225F"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chocolate</w:t>
            </w:r>
          </w:p>
          <w:p w14:paraId="48D8D39D" w14:textId="483C4B63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- peso mínimo unitário</w:t>
            </w:r>
            <w:r w:rsidRPr="00AE225F"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de 16</w:t>
            </w:r>
            <w:r w:rsidRPr="00AE225F">
              <w:rPr>
                <w:rFonts w:ascii="Calibri" w:hAnsi="Calibri" w:cs="Calibri"/>
              </w:rPr>
              <w:t xml:space="preserve"> </w:t>
            </w:r>
            <w:r w:rsidRPr="00AE225F">
              <w:rPr>
                <w:rFonts w:ascii="Calibri" w:hAnsi="Calibri" w:cs="Calibri"/>
              </w:rPr>
              <w:t>gramas;</w:t>
            </w:r>
          </w:p>
          <w:p w14:paraId="413B03E7" w14:textId="77777777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- sabor chocolate;</w:t>
            </w:r>
          </w:p>
          <w:p w14:paraId="5E0E7F6F" w14:textId="101194E8" w:rsidR="00AE225F" w:rsidRPr="00AE225F" w:rsidRDefault="00AE225F" w:rsidP="00AE225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E225F">
              <w:rPr>
                <w:rFonts w:ascii="Calibri" w:hAnsi="Calibri" w:cs="Calibri"/>
              </w:rPr>
              <w:t>- 1 unidade por kit.</w:t>
            </w:r>
          </w:p>
        </w:tc>
        <w:tc>
          <w:tcPr>
            <w:tcW w:w="850" w:type="dxa"/>
            <w:vAlign w:val="center"/>
          </w:tcPr>
          <w:p w14:paraId="6D3BA6F4" w14:textId="27E6783E" w:rsidR="00AE225F" w:rsidRPr="00E34472" w:rsidRDefault="00AE225F" w:rsidP="00EC3433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lastRenderedPageBreak/>
              <w:t>Unid.</w:t>
            </w:r>
          </w:p>
        </w:tc>
        <w:tc>
          <w:tcPr>
            <w:tcW w:w="641" w:type="dxa"/>
            <w:vAlign w:val="center"/>
          </w:tcPr>
          <w:p w14:paraId="2480D27B" w14:textId="0B4B155F" w:rsidR="00AE225F" w:rsidRPr="00E34472" w:rsidRDefault="00AE225F" w:rsidP="00EC3433">
            <w:pPr>
              <w:pStyle w:val="Contedodatabela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>550</w:t>
            </w:r>
          </w:p>
        </w:tc>
        <w:tc>
          <w:tcPr>
            <w:tcW w:w="1028" w:type="dxa"/>
          </w:tcPr>
          <w:p w14:paraId="37F109D2" w14:textId="3004E7CE" w:rsidR="00AE225F" w:rsidRPr="00E34472" w:rsidRDefault="00AE225F" w:rsidP="00AE225F">
            <w:pPr>
              <w:pStyle w:val="Contedodatabela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44" w:type="dxa"/>
            <w:vAlign w:val="center"/>
          </w:tcPr>
          <w:p w14:paraId="35128931" w14:textId="77777777" w:rsidR="00AE225F" w:rsidRPr="00E34472" w:rsidRDefault="00AE225F" w:rsidP="00AE225F">
            <w:pPr>
              <w:pStyle w:val="Contedodatabela"/>
              <w:jc w:val="both"/>
              <w:rPr>
                <w:rFonts w:ascii="Calibri" w:hAnsi="Calibri" w:cs="Calibri"/>
              </w:rPr>
            </w:pPr>
          </w:p>
        </w:tc>
      </w:tr>
      <w:tr w:rsidR="00AE225F" w14:paraId="6BDCBBFB" w14:textId="77777777" w:rsidTr="00AE225F">
        <w:trPr>
          <w:trHeight w:val="227"/>
        </w:trPr>
        <w:tc>
          <w:tcPr>
            <w:tcW w:w="737" w:type="dxa"/>
          </w:tcPr>
          <w:p w14:paraId="67B78FA3" w14:textId="77777777" w:rsidR="00AE225F" w:rsidRPr="00E34472" w:rsidRDefault="00AE225F" w:rsidP="00C419D2">
            <w:pPr>
              <w:pStyle w:val="Contedodatabela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7906" w:type="dxa"/>
            <w:gridSpan w:val="5"/>
          </w:tcPr>
          <w:p w14:paraId="5207641B" w14:textId="4A56318B" w:rsidR="00AE225F" w:rsidRPr="00E34472" w:rsidRDefault="00AE225F" w:rsidP="00C419D2">
            <w:pPr>
              <w:pStyle w:val="Contedodatabela"/>
              <w:rPr>
                <w:rFonts w:ascii="Calibri" w:hAnsi="Calibri" w:cs="Calibri"/>
                <w:b/>
                <w:bCs/>
              </w:rPr>
            </w:pPr>
            <w:r w:rsidRPr="00E34472">
              <w:rPr>
                <w:rFonts w:ascii="Calibri" w:hAnsi="Calibri" w:cs="Calibri"/>
                <w:b/>
                <w:bCs/>
              </w:rPr>
              <w:t>VALOR TOTAL</w:t>
            </w:r>
            <w:r>
              <w:rPr>
                <w:rFonts w:ascii="Calibri" w:hAnsi="Calibri" w:cs="Calibri"/>
                <w:b/>
                <w:bCs/>
              </w:rPr>
              <w:t xml:space="preserve"> GERAL (por extenso)</w:t>
            </w:r>
            <w:r w:rsidRPr="00E34472">
              <w:rPr>
                <w:rFonts w:ascii="Calibri" w:hAnsi="Calibri" w:cs="Calibri"/>
                <w:b/>
                <w:bCs/>
              </w:rPr>
              <w:t>:</w:t>
            </w:r>
          </w:p>
        </w:tc>
        <w:tc>
          <w:tcPr>
            <w:tcW w:w="944" w:type="dxa"/>
            <w:vAlign w:val="center"/>
          </w:tcPr>
          <w:p w14:paraId="00984005" w14:textId="77777777" w:rsidR="00AE225F" w:rsidRPr="00E34472" w:rsidRDefault="00AE225F" w:rsidP="00C419D2">
            <w:pPr>
              <w:pStyle w:val="Contedodatabela"/>
              <w:jc w:val="center"/>
              <w:rPr>
                <w:rFonts w:ascii="Calibri" w:hAnsi="Calibri" w:cs="Calibri"/>
              </w:rPr>
            </w:pPr>
          </w:p>
        </w:tc>
      </w:tr>
    </w:tbl>
    <w:p w14:paraId="65C128F4" w14:textId="2747BB44" w:rsidR="004734E8" w:rsidRDefault="00876CC9" w:rsidP="004734E8">
      <w:pPr>
        <w:spacing w:after="120"/>
        <w:jc w:val="both"/>
        <w:rPr>
          <w:rFonts w:asciiTheme="minorHAnsi" w:hAnsiTheme="minorHAnsi" w:cstheme="minorHAnsi"/>
          <w:lang w:bidi="hi-IN"/>
        </w:rPr>
      </w:pPr>
      <w:r>
        <w:rPr>
          <w:rFonts w:asciiTheme="minorHAnsi" w:hAnsiTheme="minorHAnsi" w:cstheme="minorHAnsi"/>
          <w:sz w:val="24"/>
          <w:lang w:bidi="hi-IN"/>
        </w:rPr>
        <w:t xml:space="preserve"> </w:t>
      </w:r>
    </w:p>
    <w:p w14:paraId="202F6D1B" w14:textId="77287298" w:rsidR="000C6FE9" w:rsidRPr="005664A9" w:rsidRDefault="00000000" w:rsidP="00B82984">
      <w:pPr>
        <w:pStyle w:val="Textopadro"/>
        <w:jc w:val="both"/>
        <w:rPr>
          <w:rFonts w:asciiTheme="minorHAnsi" w:hAnsiTheme="minorHAnsi" w:cstheme="minorHAnsi"/>
          <w:szCs w:val="24"/>
          <w:lang w:val="pt-BR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 xml:space="preserve">1- O prazo de validade da proposta de preços é de </w:t>
      </w:r>
      <w:r w:rsidRPr="005664A9">
        <w:rPr>
          <w:rFonts w:asciiTheme="minorHAnsi" w:hAnsiTheme="minorHAnsi" w:cstheme="minorHAnsi"/>
          <w:b/>
          <w:bCs/>
          <w:szCs w:val="24"/>
          <w:highlight w:val="yellow"/>
          <w:lang w:val="pt-BR" w:bidi="hi-IN"/>
        </w:rPr>
        <w:t>60 (sessenta)</w:t>
      </w:r>
      <w:r w:rsidRPr="005664A9">
        <w:rPr>
          <w:rFonts w:asciiTheme="minorHAnsi" w:hAnsiTheme="minorHAnsi" w:cstheme="minorHAnsi"/>
          <w:szCs w:val="24"/>
          <w:lang w:val="pt-BR" w:bidi="hi-IN"/>
        </w:rPr>
        <w:t xml:space="preserve"> dias corridos, contados a partir da data de apresentação.</w:t>
      </w:r>
    </w:p>
    <w:p w14:paraId="56796A44" w14:textId="06A5C972" w:rsidR="000C6FE9" w:rsidRPr="005664A9" w:rsidRDefault="00000000" w:rsidP="00B82984">
      <w:pPr>
        <w:pStyle w:val="Textopadro"/>
        <w:jc w:val="both"/>
        <w:rPr>
          <w:rFonts w:asciiTheme="minorHAnsi" w:hAnsiTheme="minorHAnsi" w:cstheme="minorHAnsi"/>
          <w:szCs w:val="24"/>
          <w:lang w:val="pt-BR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 xml:space="preserve">2- Declaramos que estamos de pleno acordo com todas as condições estabelecidas no </w:t>
      </w:r>
      <w:r w:rsidR="004734E8">
        <w:rPr>
          <w:rFonts w:asciiTheme="minorHAnsi" w:hAnsiTheme="minorHAnsi" w:cstheme="minorHAnsi"/>
          <w:szCs w:val="24"/>
          <w:lang w:val="pt-BR" w:bidi="hi-IN"/>
        </w:rPr>
        <w:t>Aviso de Contratação Direta e seus anexos</w:t>
      </w:r>
      <w:r w:rsidRPr="005664A9">
        <w:rPr>
          <w:rFonts w:asciiTheme="minorHAnsi" w:hAnsiTheme="minorHAnsi" w:cstheme="minorHAnsi"/>
          <w:szCs w:val="24"/>
          <w:lang w:val="pt-BR" w:bidi="hi-IN"/>
        </w:rPr>
        <w:t>, bem como todas as suas obrigações e responsabilidades especificadas.</w:t>
      </w:r>
    </w:p>
    <w:p w14:paraId="0AEE9B28" w14:textId="57EBAFF8" w:rsidR="000C6FE9" w:rsidRPr="005664A9" w:rsidRDefault="00000000" w:rsidP="00B82984">
      <w:pPr>
        <w:pStyle w:val="Textopadro"/>
        <w:jc w:val="both"/>
        <w:rPr>
          <w:rFonts w:asciiTheme="minorHAnsi" w:hAnsiTheme="minorHAnsi" w:cstheme="minorHAnsi"/>
          <w:szCs w:val="24"/>
          <w:lang w:val="pt-BR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>3- Declaramos que nos preços cotados já estão inclusos todos os impostos, taxas, seguros, transporte, contribuições e obrigações sociais, trabalhistas e previdenciárias, taxa de administração, lucro, bem como, todos os outros custos que incidam ou venham a incidir, direta ou indiretamente, sobre o objeto desta contratação.</w:t>
      </w:r>
    </w:p>
    <w:p w14:paraId="7EC308F2" w14:textId="180B4504" w:rsidR="000C6FE9" w:rsidRPr="005664A9" w:rsidRDefault="00000000" w:rsidP="00B82984">
      <w:pPr>
        <w:pStyle w:val="Textopadro"/>
        <w:jc w:val="both"/>
        <w:rPr>
          <w:rFonts w:asciiTheme="minorHAnsi" w:hAnsiTheme="minorHAnsi" w:cstheme="minorHAnsi"/>
          <w:szCs w:val="24"/>
          <w:lang w:val="pt-BR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>4- Declaramos, sob as penas da Lei nº 6.938/1981, na qualidade de proponente d</w:t>
      </w:r>
      <w:r w:rsidR="005664A9" w:rsidRPr="005664A9">
        <w:rPr>
          <w:rFonts w:asciiTheme="minorHAnsi" w:hAnsiTheme="minorHAnsi" w:cstheme="minorHAnsi"/>
          <w:szCs w:val="24"/>
          <w:lang w:val="pt-BR" w:bidi="hi-IN"/>
        </w:rPr>
        <w:t>a contratação direta</w:t>
      </w:r>
      <w:r w:rsidRPr="005664A9">
        <w:rPr>
          <w:rFonts w:asciiTheme="minorHAnsi" w:hAnsiTheme="minorHAnsi" w:cstheme="minorHAnsi"/>
          <w:szCs w:val="24"/>
          <w:lang w:val="pt-BR" w:bidi="hi-IN"/>
        </w:rPr>
        <w:t>, sob a modalidade Dispensa de Licitação</w:t>
      </w:r>
      <w:r w:rsidR="005664A9" w:rsidRPr="005664A9">
        <w:rPr>
          <w:rFonts w:asciiTheme="minorHAnsi" w:hAnsiTheme="minorHAnsi" w:cstheme="minorHAnsi"/>
          <w:szCs w:val="24"/>
          <w:lang w:val="pt-BR" w:bidi="hi-IN"/>
        </w:rPr>
        <w:t xml:space="preserve"> em sua forma</w:t>
      </w:r>
      <w:r w:rsidRPr="005664A9">
        <w:rPr>
          <w:rFonts w:asciiTheme="minorHAnsi" w:hAnsiTheme="minorHAnsi" w:cstheme="minorHAnsi"/>
          <w:szCs w:val="24"/>
          <w:lang w:val="pt-BR" w:bidi="hi-IN"/>
        </w:rPr>
        <w:t xml:space="preserve"> </w:t>
      </w:r>
      <w:r w:rsidR="005664A9" w:rsidRPr="005664A9">
        <w:rPr>
          <w:rFonts w:asciiTheme="minorHAnsi" w:hAnsiTheme="minorHAnsi" w:cstheme="minorHAnsi"/>
          <w:szCs w:val="24"/>
          <w:lang w:val="pt-BR" w:bidi="hi-IN"/>
        </w:rPr>
        <w:t>e</w:t>
      </w:r>
      <w:r w:rsidRPr="005664A9">
        <w:rPr>
          <w:rFonts w:asciiTheme="minorHAnsi" w:hAnsiTheme="minorHAnsi" w:cstheme="minorHAnsi"/>
          <w:szCs w:val="24"/>
          <w:lang w:val="pt-BR" w:bidi="hi-IN"/>
        </w:rPr>
        <w:t>letrônica, instaurado pelo Ifes Campus Barra de São Francisco, que atendemos aos critérios de qualidade ambiental e sustentabilidade socioambiental, respeitando as normas de proteção do meio ambiente.</w:t>
      </w:r>
    </w:p>
    <w:p w14:paraId="5AEB314B" w14:textId="77777777" w:rsidR="00B82984" w:rsidRDefault="00000000" w:rsidP="00B82984">
      <w:pPr>
        <w:jc w:val="both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sz w:val="24"/>
        </w:rPr>
        <w:t>5- Estamos cientes de possíveis retenções tributárias (Federal/Estadual/Municipal).</w:t>
      </w:r>
    </w:p>
    <w:p w14:paraId="4854A9DB" w14:textId="4DD20CE7" w:rsidR="000C6FE9" w:rsidRDefault="00000000" w:rsidP="00B82984">
      <w:pPr>
        <w:jc w:val="both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sz w:val="24"/>
        </w:rPr>
        <w:t>6</w:t>
      </w:r>
      <w:r w:rsidR="00876CC9">
        <w:rPr>
          <w:rFonts w:asciiTheme="minorHAnsi" w:hAnsiTheme="minorHAnsi" w:cstheme="minorHAnsi"/>
          <w:sz w:val="24"/>
        </w:rPr>
        <w:t xml:space="preserve">- </w:t>
      </w:r>
      <w:r w:rsidRPr="005664A9">
        <w:rPr>
          <w:rFonts w:asciiTheme="minorHAnsi" w:hAnsiTheme="minorHAnsi" w:cstheme="minorHAnsi"/>
          <w:sz w:val="24"/>
        </w:rPr>
        <w:t>Estamos cientes que em caso de isenção/imunidade dever</w:t>
      </w:r>
      <w:r w:rsidR="00B82984">
        <w:rPr>
          <w:rFonts w:asciiTheme="minorHAnsi" w:hAnsiTheme="minorHAnsi" w:cstheme="minorHAnsi"/>
          <w:sz w:val="24"/>
        </w:rPr>
        <w:t>emos</w:t>
      </w:r>
      <w:r w:rsidRPr="005664A9">
        <w:rPr>
          <w:rFonts w:asciiTheme="minorHAnsi" w:hAnsiTheme="minorHAnsi" w:cstheme="minorHAnsi"/>
          <w:sz w:val="24"/>
        </w:rPr>
        <w:t xml:space="preserve"> apresentar </w:t>
      </w:r>
      <w:r w:rsidR="00B82984">
        <w:rPr>
          <w:rFonts w:asciiTheme="minorHAnsi" w:hAnsiTheme="minorHAnsi" w:cstheme="minorHAnsi"/>
          <w:sz w:val="24"/>
        </w:rPr>
        <w:t xml:space="preserve">os </w:t>
      </w:r>
      <w:r w:rsidRPr="005664A9">
        <w:rPr>
          <w:rFonts w:asciiTheme="minorHAnsi" w:hAnsiTheme="minorHAnsi" w:cstheme="minorHAnsi"/>
          <w:sz w:val="24"/>
        </w:rPr>
        <w:t>documentos comprobatórios.</w:t>
      </w:r>
    </w:p>
    <w:p w14:paraId="4C0669E0" w14:textId="7417C736" w:rsidR="00C81223" w:rsidRPr="005664A9" w:rsidRDefault="00C81223" w:rsidP="00096EDA">
      <w:pPr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7- Declaramos que possuímos a licença sanitária</w:t>
      </w:r>
      <w:r w:rsidR="00096EDA">
        <w:rPr>
          <w:rFonts w:asciiTheme="minorHAnsi" w:hAnsiTheme="minorHAnsi" w:cstheme="minorHAnsi"/>
          <w:sz w:val="24"/>
        </w:rPr>
        <w:t xml:space="preserve"> vigente, emitida </w:t>
      </w:r>
      <w:r w:rsidR="00096EDA" w:rsidRPr="00096EDA">
        <w:rPr>
          <w:rFonts w:asciiTheme="minorHAnsi" w:hAnsiTheme="minorHAnsi" w:cstheme="minorHAnsi"/>
          <w:sz w:val="24"/>
        </w:rPr>
        <w:t>pela autoridade de vigilância sanitária</w:t>
      </w:r>
      <w:r w:rsidR="00096EDA">
        <w:rPr>
          <w:rFonts w:asciiTheme="minorHAnsi" w:hAnsiTheme="minorHAnsi" w:cstheme="minorHAnsi"/>
          <w:sz w:val="24"/>
        </w:rPr>
        <w:t xml:space="preserve"> </w:t>
      </w:r>
      <w:r w:rsidR="00096EDA" w:rsidRPr="00096EDA">
        <w:rPr>
          <w:rFonts w:asciiTheme="minorHAnsi" w:hAnsiTheme="minorHAnsi" w:cstheme="minorHAnsi"/>
          <w:sz w:val="24"/>
        </w:rPr>
        <w:t>competente</w:t>
      </w:r>
      <w:r>
        <w:rPr>
          <w:rFonts w:asciiTheme="minorHAnsi" w:hAnsiTheme="minorHAnsi" w:cstheme="minorHAnsi"/>
          <w:sz w:val="24"/>
        </w:rPr>
        <w:t xml:space="preserve"> e seguimos todo</w:t>
      </w:r>
      <w:r w:rsidR="00096EDA">
        <w:rPr>
          <w:rFonts w:asciiTheme="minorHAnsi" w:hAnsiTheme="minorHAnsi" w:cstheme="minorHAnsi"/>
          <w:sz w:val="24"/>
        </w:rPr>
        <w:t>s critérios de aceitabilidade na produção dos produtos.</w:t>
      </w:r>
    </w:p>
    <w:p w14:paraId="22C91C72" w14:textId="6F92AD2E" w:rsidR="000C6FE9" w:rsidRDefault="00096EDA" w:rsidP="00B82984">
      <w:pPr>
        <w:jc w:val="both"/>
        <w:rPr>
          <w:rFonts w:asciiTheme="minorHAnsi" w:hAnsiTheme="minorHAnsi" w:cstheme="minorHAnsi"/>
          <w:sz w:val="24"/>
          <w:lang w:bidi="hi-IN"/>
        </w:rPr>
      </w:pPr>
      <w:r>
        <w:rPr>
          <w:rFonts w:asciiTheme="minorHAnsi" w:hAnsiTheme="minorHAnsi" w:cstheme="minorHAnsi"/>
          <w:sz w:val="24"/>
        </w:rPr>
        <w:t>8</w:t>
      </w:r>
      <w:r w:rsidRPr="005664A9">
        <w:rPr>
          <w:rFonts w:asciiTheme="minorHAnsi" w:hAnsiTheme="minorHAnsi" w:cstheme="minorHAnsi"/>
          <w:sz w:val="24"/>
        </w:rPr>
        <w:t xml:space="preserve">- Local </w:t>
      </w:r>
      <w:r w:rsidR="004F782F">
        <w:rPr>
          <w:rFonts w:asciiTheme="minorHAnsi" w:hAnsiTheme="minorHAnsi" w:cstheme="minorHAnsi"/>
          <w:sz w:val="24"/>
        </w:rPr>
        <w:t>entrega do objeto</w:t>
      </w:r>
      <w:r w:rsidRPr="005664A9">
        <w:rPr>
          <w:rFonts w:asciiTheme="minorHAnsi" w:hAnsiTheme="minorHAnsi" w:cstheme="minorHAnsi"/>
          <w:sz w:val="24"/>
        </w:rPr>
        <w:t>:</w:t>
      </w:r>
      <w:r w:rsidR="00055E1A">
        <w:rPr>
          <w:rFonts w:asciiTheme="minorHAnsi" w:hAnsiTheme="minorHAnsi" w:cstheme="minorHAnsi"/>
          <w:sz w:val="24"/>
        </w:rPr>
        <w:t xml:space="preserve"> </w:t>
      </w:r>
      <w:r w:rsidRPr="005664A9">
        <w:rPr>
          <w:rFonts w:asciiTheme="minorHAnsi" w:hAnsiTheme="minorHAnsi" w:cstheme="minorHAnsi"/>
          <w:sz w:val="24"/>
          <w:lang w:bidi="hi-IN"/>
        </w:rPr>
        <w:t>I</w:t>
      </w:r>
      <w:r w:rsidR="004734E8">
        <w:rPr>
          <w:rFonts w:asciiTheme="minorHAnsi" w:hAnsiTheme="minorHAnsi" w:cstheme="minorHAnsi"/>
          <w:sz w:val="24"/>
          <w:lang w:bidi="hi-IN"/>
        </w:rPr>
        <w:t>fes</w:t>
      </w:r>
      <w:r w:rsidRPr="005664A9">
        <w:rPr>
          <w:rFonts w:asciiTheme="minorHAnsi" w:hAnsiTheme="minorHAnsi" w:cstheme="minorHAnsi"/>
          <w:sz w:val="24"/>
          <w:lang w:bidi="hi-IN"/>
        </w:rPr>
        <w:t xml:space="preserve"> </w:t>
      </w:r>
      <w:r w:rsidR="004734E8">
        <w:rPr>
          <w:rFonts w:asciiTheme="minorHAnsi" w:hAnsiTheme="minorHAnsi" w:cstheme="minorHAnsi"/>
          <w:sz w:val="24"/>
          <w:lang w:bidi="hi-IN"/>
        </w:rPr>
        <w:t>C</w:t>
      </w:r>
      <w:r w:rsidRPr="005664A9">
        <w:rPr>
          <w:rFonts w:asciiTheme="minorHAnsi" w:hAnsiTheme="minorHAnsi" w:cstheme="minorHAnsi"/>
          <w:sz w:val="24"/>
          <w:lang w:bidi="hi-IN"/>
        </w:rPr>
        <w:t>ampus Barra de São Francisco</w:t>
      </w:r>
      <w:r w:rsidR="00055E1A">
        <w:rPr>
          <w:rFonts w:asciiTheme="minorHAnsi" w:hAnsiTheme="minorHAnsi" w:cstheme="minorHAnsi"/>
          <w:sz w:val="24"/>
          <w:lang w:bidi="hi-IN"/>
        </w:rPr>
        <w:t>,</w:t>
      </w:r>
      <w:r w:rsidRPr="005664A9">
        <w:rPr>
          <w:rFonts w:asciiTheme="minorHAnsi" w:hAnsiTheme="minorHAnsi" w:cstheme="minorHAnsi"/>
          <w:sz w:val="24"/>
          <w:lang w:bidi="hi-IN"/>
        </w:rPr>
        <w:t xml:space="preserve"> localizado na Rod. ES 320, Km 118, Zona Rural, </w:t>
      </w:r>
      <w:r w:rsidR="004734E8">
        <w:rPr>
          <w:rFonts w:asciiTheme="minorHAnsi" w:hAnsiTheme="minorHAnsi" w:cstheme="minorHAnsi"/>
          <w:sz w:val="24"/>
          <w:lang w:bidi="hi-IN"/>
        </w:rPr>
        <w:t xml:space="preserve">Valão Fundo/Três Vendas, </w:t>
      </w:r>
      <w:r w:rsidRPr="005664A9">
        <w:rPr>
          <w:rFonts w:asciiTheme="minorHAnsi" w:hAnsiTheme="minorHAnsi" w:cstheme="minorHAnsi"/>
          <w:sz w:val="24"/>
          <w:lang w:bidi="hi-IN"/>
        </w:rPr>
        <w:t>Barra de São Francisco</w:t>
      </w:r>
      <w:r w:rsidR="005664A9" w:rsidRPr="005664A9">
        <w:rPr>
          <w:rFonts w:asciiTheme="minorHAnsi" w:hAnsiTheme="minorHAnsi" w:cstheme="minorHAnsi"/>
          <w:sz w:val="24"/>
          <w:lang w:bidi="hi-IN"/>
        </w:rPr>
        <w:t xml:space="preserve"> </w:t>
      </w:r>
      <w:r w:rsidR="00055E1A">
        <w:rPr>
          <w:rFonts w:asciiTheme="minorHAnsi" w:hAnsiTheme="minorHAnsi" w:cstheme="minorHAnsi"/>
          <w:sz w:val="24"/>
          <w:lang w:bidi="hi-IN"/>
        </w:rPr>
        <w:t>–</w:t>
      </w:r>
      <w:r w:rsidR="005664A9" w:rsidRPr="005664A9">
        <w:rPr>
          <w:rFonts w:asciiTheme="minorHAnsi" w:hAnsiTheme="minorHAnsi" w:cstheme="minorHAnsi"/>
          <w:sz w:val="24"/>
          <w:lang w:bidi="hi-IN"/>
        </w:rPr>
        <w:t xml:space="preserve"> </w:t>
      </w:r>
      <w:r w:rsidRPr="005664A9">
        <w:rPr>
          <w:rFonts w:asciiTheme="minorHAnsi" w:hAnsiTheme="minorHAnsi" w:cstheme="minorHAnsi"/>
          <w:sz w:val="24"/>
          <w:lang w:bidi="hi-IN"/>
        </w:rPr>
        <w:t>ES</w:t>
      </w:r>
      <w:r w:rsidR="004734E8">
        <w:rPr>
          <w:rFonts w:asciiTheme="minorHAnsi" w:hAnsiTheme="minorHAnsi" w:cstheme="minorHAnsi"/>
          <w:sz w:val="24"/>
          <w:lang w:bidi="hi-IN"/>
        </w:rPr>
        <w:t>, C</w:t>
      </w:r>
      <w:r w:rsidR="004734E8" w:rsidRPr="005664A9">
        <w:rPr>
          <w:rFonts w:asciiTheme="minorHAnsi" w:hAnsiTheme="minorHAnsi" w:cstheme="minorHAnsi"/>
          <w:sz w:val="24"/>
          <w:lang w:bidi="hi-IN"/>
        </w:rPr>
        <w:t>ep: 29800-000</w:t>
      </w:r>
      <w:r w:rsidR="004734E8">
        <w:rPr>
          <w:rFonts w:asciiTheme="minorHAnsi" w:hAnsiTheme="minorHAnsi" w:cstheme="minorHAnsi"/>
          <w:sz w:val="24"/>
          <w:lang w:bidi="hi-IN"/>
        </w:rPr>
        <w:t>.</w:t>
      </w:r>
    </w:p>
    <w:p w14:paraId="6B5E0493" w14:textId="77777777" w:rsidR="00055E1A" w:rsidRPr="005664A9" w:rsidRDefault="00055E1A" w:rsidP="00055E1A">
      <w:pPr>
        <w:jc w:val="both"/>
        <w:rPr>
          <w:rFonts w:asciiTheme="minorHAnsi" w:hAnsiTheme="minorHAnsi" w:cstheme="minorHAnsi"/>
          <w:sz w:val="24"/>
        </w:rPr>
      </w:pPr>
    </w:p>
    <w:p w14:paraId="18551004" w14:textId="77777777" w:rsidR="000C6FE9" w:rsidRPr="005664A9" w:rsidRDefault="00000000">
      <w:pPr>
        <w:pStyle w:val="Textopadro"/>
        <w:spacing w:after="120"/>
        <w:jc w:val="both"/>
        <w:rPr>
          <w:rFonts w:asciiTheme="minorHAnsi" w:hAnsiTheme="minorHAnsi" w:cstheme="minorHAnsi"/>
          <w:szCs w:val="24"/>
          <w:lang w:val="pt-BR"/>
        </w:rPr>
      </w:pPr>
      <w:r w:rsidRPr="005664A9">
        <w:rPr>
          <w:rFonts w:asciiTheme="minorHAnsi" w:hAnsiTheme="minorHAnsi" w:cstheme="minorHAnsi"/>
          <w:szCs w:val="24"/>
          <w:lang w:val="pt-BR" w:bidi="hi-IN"/>
        </w:rPr>
        <w:t>Caso nos seja adjudicado o objeto desta Dispensa Eletrônica, comprometemo-nos a atender a solicitação no prazo determinado no documento de convocação, e para esse fim fornecemos os seguintes dados:</w:t>
      </w:r>
    </w:p>
    <w:tbl>
      <w:tblPr>
        <w:tblW w:w="9390" w:type="dxa"/>
        <w:tblInd w:w="57" w:type="dxa"/>
        <w:tblLayout w:type="fixed"/>
        <w:tblCellMar>
          <w:left w:w="78" w:type="dxa"/>
        </w:tblCellMar>
        <w:tblLook w:val="04A0" w:firstRow="1" w:lastRow="0" w:firstColumn="1" w:lastColumn="0" w:noHBand="0" w:noVBand="1"/>
      </w:tblPr>
      <w:tblGrid>
        <w:gridCol w:w="2040"/>
        <w:gridCol w:w="7350"/>
      </w:tblGrid>
      <w:tr w:rsidR="000C6FE9" w:rsidRPr="005664A9" w14:paraId="4302E44F" w14:textId="77777777">
        <w:tc>
          <w:tcPr>
            <w:tcW w:w="938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25431B0" w14:textId="77777777" w:rsidR="000C6FE9" w:rsidRPr="005664A9" w:rsidRDefault="00000000">
            <w:pPr>
              <w:widowControl w:val="0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5664A9">
              <w:rPr>
                <w:rFonts w:asciiTheme="minorHAnsi" w:hAnsiTheme="minorHAnsi" w:cstheme="minorHAnsi"/>
                <w:b/>
                <w:bCs/>
                <w:sz w:val="24"/>
              </w:rPr>
              <w:t>Dados da Empresa</w:t>
            </w:r>
          </w:p>
        </w:tc>
      </w:tr>
      <w:tr w:rsidR="000C6FE9" w:rsidRPr="005664A9" w14:paraId="7F6CB836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0FD8D74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Razão Social: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A288469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1CBCFA81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8E3EA6E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CNPJ/MF: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AA52659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79193885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8E2D5FF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Endereço: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13854C7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16B492B8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79A4B8A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Cidade/UF: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550C579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76641B9A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86D5591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CEP: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5786269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47439430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983CB64" w14:textId="491ACCC9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T</w:t>
            </w:r>
            <w:r w:rsidRPr="005664A9">
              <w:rPr>
                <w:rFonts w:asciiTheme="minorHAnsi" w:hAnsiTheme="minorHAnsi" w:cstheme="minorHAnsi"/>
                <w:sz w:val="24"/>
                <w:lang w:val="en-US"/>
              </w:rPr>
              <w:t>el.: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01EC39F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2B064CC9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698BEB9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  <w:lang w:val="en-US"/>
              </w:rPr>
            </w:pPr>
            <w:r w:rsidRPr="005664A9">
              <w:rPr>
                <w:rFonts w:asciiTheme="minorHAnsi" w:hAnsiTheme="minorHAnsi" w:cstheme="minorHAnsi"/>
                <w:sz w:val="24"/>
                <w:lang w:val="en-US"/>
              </w:rPr>
              <w:t>E-mail: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CD9650C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1A063B6A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BBC832D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Banco: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A012C1D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11CC10A6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C22141E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Agência: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26AAF18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447C6D67" w14:textId="77777777"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CA77D7B" w14:textId="77777777" w:rsidR="000C6FE9" w:rsidRPr="005664A9" w:rsidRDefault="00000000">
            <w:pPr>
              <w:widowControl w:val="0"/>
              <w:rPr>
                <w:rFonts w:asciiTheme="minorHAnsi" w:hAnsiTheme="minorHAnsi" w:cstheme="minorHAnsi"/>
                <w:sz w:val="24"/>
              </w:rPr>
            </w:pPr>
            <w:r w:rsidRPr="005664A9">
              <w:rPr>
                <w:rFonts w:asciiTheme="minorHAnsi" w:hAnsiTheme="minorHAnsi" w:cstheme="minorHAnsi"/>
                <w:sz w:val="24"/>
              </w:rPr>
              <w:t>Conta:</w:t>
            </w: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085B4F9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  <w:tr w:rsidR="000C6FE9" w:rsidRPr="005664A9" w14:paraId="2C8DDA39" w14:textId="77777777">
        <w:trPr>
          <w:trHeight w:val="70"/>
        </w:trPr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47DE40D" w14:textId="77777777" w:rsidR="000C6FE9" w:rsidRPr="005664A9" w:rsidRDefault="000C6FE9">
            <w:pPr>
              <w:widowControl w:val="0"/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73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CA2CC8C" w14:textId="77777777" w:rsidR="000C6FE9" w:rsidRPr="005664A9" w:rsidRDefault="000C6FE9">
            <w:pPr>
              <w:widowControl w:val="0"/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58F97B7F" w14:textId="77777777" w:rsidR="000C6FE9" w:rsidRPr="005664A9" w:rsidRDefault="000C6FE9">
      <w:pPr>
        <w:shd w:val="clear" w:color="auto" w:fill="FFFFFF" w:themeFill="background1"/>
        <w:spacing w:line="432" w:lineRule="atLeast"/>
        <w:jc w:val="center"/>
        <w:textAlignment w:val="baseline"/>
        <w:rPr>
          <w:rFonts w:asciiTheme="minorHAnsi" w:hAnsiTheme="minorHAnsi" w:cstheme="minorHAnsi"/>
          <w:b/>
          <w:bCs/>
          <w:sz w:val="24"/>
        </w:rPr>
      </w:pPr>
    </w:p>
    <w:p w14:paraId="4DEEE264" w14:textId="77777777" w:rsidR="000C6FE9" w:rsidRPr="005664A9" w:rsidRDefault="00000000">
      <w:pPr>
        <w:shd w:val="clear" w:color="auto" w:fill="FFFFFF" w:themeFill="background1"/>
        <w:spacing w:line="432" w:lineRule="atLeast"/>
        <w:jc w:val="center"/>
        <w:textAlignment w:val="baseline"/>
        <w:rPr>
          <w:rFonts w:asciiTheme="minorHAnsi" w:hAnsiTheme="minorHAnsi" w:cstheme="minorHAnsi"/>
          <w:b/>
          <w:bCs/>
          <w:sz w:val="24"/>
        </w:rPr>
      </w:pPr>
      <w:r w:rsidRPr="005664A9">
        <w:rPr>
          <w:rFonts w:asciiTheme="minorHAnsi" w:hAnsiTheme="minorHAnsi" w:cstheme="minorHAnsi"/>
          <w:b/>
          <w:bCs/>
          <w:sz w:val="24"/>
        </w:rPr>
        <w:t>____________________________________________</w:t>
      </w:r>
    </w:p>
    <w:p w14:paraId="606FFC74" w14:textId="77777777" w:rsidR="000C6FE9" w:rsidRPr="005664A9" w:rsidRDefault="00000000">
      <w:pPr>
        <w:jc w:val="center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sz w:val="24"/>
        </w:rPr>
        <w:t>(Assinatura do responsável pela empresa)</w:t>
      </w:r>
    </w:p>
    <w:p w14:paraId="4334DE15" w14:textId="77777777" w:rsidR="000C6FE9" w:rsidRPr="005664A9" w:rsidRDefault="00000000">
      <w:pPr>
        <w:jc w:val="center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sz w:val="24"/>
        </w:rPr>
        <w:t>(Nome)</w:t>
      </w:r>
    </w:p>
    <w:p w14:paraId="5E38B3B4" w14:textId="77777777" w:rsidR="000C6FE9" w:rsidRPr="005664A9" w:rsidRDefault="00000000">
      <w:pPr>
        <w:jc w:val="center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sz w:val="24"/>
        </w:rPr>
        <w:t>(Cargo)</w:t>
      </w:r>
    </w:p>
    <w:p w14:paraId="4052E5B2" w14:textId="77777777" w:rsidR="000C6FE9" w:rsidRPr="005664A9" w:rsidRDefault="000C6FE9">
      <w:pPr>
        <w:jc w:val="center"/>
        <w:rPr>
          <w:rFonts w:asciiTheme="minorHAnsi" w:hAnsiTheme="minorHAnsi" w:cstheme="minorHAnsi"/>
          <w:sz w:val="24"/>
        </w:rPr>
      </w:pPr>
    </w:p>
    <w:p w14:paraId="4742A752" w14:textId="77777777" w:rsidR="000C6FE9" w:rsidRPr="005664A9" w:rsidRDefault="000C6FE9">
      <w:pPr>
        <w:jc w:val="center"/>
        <w:rPr>
          <w:rFonts w:asciiTheme="minorHAnsi" w:hAnsiTheme="minorHAnsi" w:cstheme="minorHAnsi"/>
          <w:sz w:val="24"/>
        </w:rPr>
      </w:pPr>
    </w:p>
    <w:p w14:paraId="5CC6ED52" w14:textId="77777777" w:rsidR="000C6FE9" w:rsidRPr="005664A9" w:rsidRDefault="000C6FE9">
      <w:pPr>
        <w:jc w:val="center"/>
        <w:rPr>
          <w:rFonts w:asciiTheme="minorHAnsi" w:hAnsiTheme="minorHAnsi" w:cstheme="minorHAnsi"/>
          <w:sz w:val="24"/>
        </w:rPr>
      </w:pPr>
    </w:p>
    <w:p w14:paraId="568B4E4F" w14:textId="77777777" w:rsidR="000C6FE9" w:rsidRPr="005664A9" w:rsidRDefault="000C6FE9">
      <w:pPr>
        <w:jc w:val="center"/>
        <w:rPr>
          <w:rFonts w:asciiTheme="minorHAnsi" w:hAnsiTheme="minorHAnsi" w:cstheme="minorHAnsi"/>
          <w:sz w:val="24"/>
        </w:rPr>
      </w:pPr>
    </w:p>
    <w:p w14:paraId="39481FA4" w14:textId="77777777" w:rsidR="000C6FE9" w:rsidRPr="005664A9" w:rsidRDefault="00000000">
      <w:pPr>
        <w:spacing w:before="120" w:after="120"/>
        <w:jc w:val="center"/>
        <w:rPr>
          <w:rFonts w:asciiTheme="minorHAnsi" w:hAnsiTheme="minorHAnsi" w:cstheme="minorHAnsi"/>
          <w:sz w:val="24"/>
        </w:rPr>
      </w:pPr>
      <w:r w:rsidRPr="005664A9">
        <w:rPr>
          <w:rFonts w:asciiTheme="minorHAnsi" w:hAnsiTheme="minorHAnsi" w:cstheme="minorHAnsi"/>
          <w:sz w:val="24"/>
        </w:rPr>
        <w:t>Observações: emitir preferencialmente em papel timbrado que identifique a licitante</w:t>
      </w:r>
    </w:p>
    <w:sectPr w:rsidR="000C6FE9" w:rsidRPr="005664A9" w:rsidSect="00DA6898">
      <w:headerReference w:type="default" r:id="rId7"/>
      <w:pgSz w:w="11906" w:h="16838"/>
      <w:pgMar w:top="851" w:right="845" w:bottom="567" w:left="1701" w:header="709" w:footer="0" w:gutter="0"/>
      <w:pgNumType w:start="24"/>
      <w:cols w:space="720"/>
      <w:formProt w:val="0"/>
      <w:docGrid w:linePitch="360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2C37B" w14:textId="77777777" w:rsidR="0048133C" w:rsidRDefault="0048133C">
      <w:r>
        <w:separator/>
      </w:r>
    </w:p>
  </w:endnote>
  <w:endnote w:type="continuationSeparator" w:id="0">
    <w:p w14:paraId="42C24847" w14:textId="77777777" w:rsidR="0048133C" w:rsidRDefault="00481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charset w:val="00"/>
    <w:family w:val="roman"/>
    <w:pitch w:val="variable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91211" w14:textId="77777777" w:rsidR="0048133C" w:rsidRDefault="0048133C">
      <w:r>
        <w:separator/>
      </w:r>
    </w:p>
  </w:footnote>
  <w:footnote w:type="continuationSeparator" w:id="0">
    <w:p w14:paraId="1A103362" w14:textId="77777777" w:rsidR="0048133C" w:rsidRDefault="004813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A0952" w14:textId="77777777" w:rsidR="000C6FE9" w:rsidRDefault="000C6FE9">
    <w:pPr>
      <w:pStyle w:val="Cabealho"/>
      <w:jc w:val="right"/>
    </w:pPr>
  </w:p>
  <w:p w14:paraId="0D847080" w14:textId="77777777" w:rsidR="000C6FE9" w:rsidRDefault="000C6FE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6FE9"/>
    <w:rsid w:val="00055E1A"/>
    <w:rsid w:val="00085CF2"/>
    <w:rsid w:val="00096EDA"/>
    <w:rsid w:val="000C6FE9"/>
    <w:rsid w:val="000D46E7"/>
    <w:rsid w:val="00191121"/>
    <w:rsid w:val="001F5480"/>
    <w:rsid w:val="002F7DE1"/>
    <w:rsid w:val="003170FB"/>
    <w:rsid w:val="003501BA"/>
    <w:rsid w:val="003F32B6"/>
    <w:rsid w:val="004734E8"/>
    <w:rsid w:val="0048133C"/>
    <w:rsid w:val="004B7A32"/>
    <w:rsid w:val="004F782F"/>
    <w:rsid w:val="00537942"/>
    <w:rsid w:val="00540D27"/>
    <w:rsid w:val="005664A9"/>
    <w:rsid w:val="00673CB3"/>
    <w:rsid w:val="00711935"/>
    <w:rsid w:val="0074071C"/>
    <w:rsid w:val="00810E5C"/>
    <w:rsid w:val="00812D2E"/>
    <w:rsid w:val="00876CC9"/>
    <w:rsid w:val="008C16A5"/>
    <w:rsid w:val="008C2AAE"/>
    <w:rsid w:val="00A55917"/>
    <w:rsid w:val="00AE225F"/>
    <w:rsid w:val="00B70810"/>
    <w:rsid w:val="00B82984"/>
    <w:rsid w:val="00C419D2"/>
    <w:rsid w:val="00C81223"/>
    <w:rsid w:val="00DA6898"/>
    <w:rsid w:val="00E34472"/>
    <w:rsid w:val="00E63352"/>
    <w:rsid w:val="00EA00A2"/>
    <w:rsid w:val="00EC3433"/>
    <w:rsid w:val="00ED35D4"/>
    <w:rsid w:val="00F33A2F"/>
    <w:rsid w:val="00F718DC"/>
    <w:rsid w:val="00FE286D"/>
    <w:rsid w:val="00FE5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ED6E3"/>
  <w15:docId w15:val="{B423C22B-1963-4DF3-84E9-A3F2DC91E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091A"/>
    <w:rPr>
      <w:rFonts w:ascii="Arial" w:hAnsi="Arial" w:cs="Tahoma"/>
      <w:color w:val="00000A"/>
      <w:szCs w:val="24"/>
    </w:rPr>
  </w:style>
  <w:style w:type="paragraph" w:styleId="Ttulo1">
    <w:name w:val="heading 1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LinkdaInternet">
    <w:name w:val="Link da Internet"/>
    <w:uiPriority w:val="99"/>
    <w:rsid w:val="00BF1A7F"/>
    <w:rPr>
      <w:color w:val="000080"/>
      <w:u w:val="single"/>
    </w:rPr>
  </w:style>
  <w:style w:type="character" w:customStyle="1" w:styleId="CitaoChar">
    <w:name w:val="Citação Char"/>
    <w:link w:val="Citao"/>
    <w:uiPriority w:val="29"/>
    <w:qFormat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CitaoChar"/>
    <w:qFormat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abealhoChar">
    <w:name w:val="Cabeçalho Char"/>
    <w:link w:val="Cabealho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Rodap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character" w:customStyle="1" w:styleId="cp0020corpodespachochar1">
    <w:name w:val="cp_0020corpodespacho__char1"/>
    <w:qFormat/>
    <w:rsid w:val="000F104D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0F104D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qFormat/>
    <w:rsid w:val="00342AA1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342AA1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342AA1"/>
    <w:rPr>
      <w:rFonts w:ascii="Ecofont_Spranq_eco_Sans" w:hAnsi="Ecofont_Spranq_eco_Sans" w:cs="Tahoma"/>
      <w:b/>
      <w:bCs/>
    </w:rPr>
  </w:style>
  <w:style w:type="character" w:customStyle="1" w:styleId="Ttulo1Char">
    <w:name w:val="Título 1 Char"/>
    <w:basedOn w:val="Fontepargpadro"/>
    <w:link w:val="Ttulo1"/>
    <w:qFormat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qFormat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character" w:styleId="Forte">
    <w:name w:val="Strong"/>
    <w:basedOn w:val="Fontepargpadro"/>
    <w:uiPriority w:val="22"/>
    <w:qFormat/>
    <w:rsid w:val="00873EE6"/>
    <w:rPr>
      <w:b/>
      <w:bCs/>
    </w:rPr>
  </w:style>
  <w:style w:type="character" w:customStyle="1" w:styleId="PargrafodaListaChar">
    <w:name w:val="Parágrafo da Lista Char"/>
    <w:link w:val="PargrafodaLista"/>
    <w:uiPriority w:val="34"/>
    <w:qFormat/>
    <w:rsid w:val="00B607AA"/>
    <w:rPr>
      <w:rFonts w:ascii="Arial" w:hAnsi="Arial" w:cs="Tahoma"/>
      <w:szCs w:val="24"/>
    </w:rPr>
  </w:style>
  <w:style w:type="paragraph" w:styleId="Ttulo">
    <w:name w:val="Title"/>
    <w:basedOn w:val="Normal"/>
    <w:next w:val="Corpodetexto1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Corpodetexto1">
    <w:name w:val="Corpo de texto1"/>
    <w:basedOn w:val="Normal"/>
    <w:qFormat/>
    <w:pPr>
      <w:spacing w:after="140" w:line="288" w:lineRule="auto"/>
    </w:pPr>
  </w:style>
  <w:style w:type="paragraph" w:styleId="Lista">
    <w:name w:val="List"/>
    <w:basedOn w:val="Corpodetexto1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280" w:after="280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9E36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styleId="Commarcadores5">
    <w:name w:val="List Bullet 5"/>
    <w:basedOn w:val="Normal"/>
    <w:qFormat/>
    <w:rsid w:val="001A3A05"/>
    <w:pPr>
      <w:contextualSpacing/>
    </w:pPr>
  </w:style>
  <w:style w:type="paragraph" w:customStyle="1" w:styleId="citao2">
    <w:name w:val="citação 2"/>
    <w:basedOn w:val="Citao"/>
    <w:qFormat/>
    <w:rsid w:val="009E36A5"/>
    <w:rPr>
      <w:szCs w:val="20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rsid w:val="000F104D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0F104D"/>
    <w:pPr>
      <w:tabs>
        <w:tab w:val="center" w:pos="4252"/>
        <w:tab w:val="right" w:pos="8504"/>
      </w:tabs>
    </w:pPr>
  </w:style>
  <w:style w:type="paragraph" w:customStyle="1" w:styleId="em0020ementa">
    <w:name w:val="em_0020ementa"/>
    <w:basedOn w:val="Normal"/>
    <w:qFormat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paragraph" w:styleId="Textodecomentrio">
    <w:name w:val="annotation text"/>
    <w:basedOn w:val="Normal"/>
    <w:link w:val="TextodecomentrioChar"/>
    <w:unhideWhenUsed/>
    <w:qFormat/>
    <w:rsid w:val="00342AA1"/>
    <w:rPr>
      <w:szCs w:val="20"/>
    </w:rPr>
  </w:style>
  <w:style w:type="paragraph" w:styleId="Assuntodocomentrio">
    <w:name w:val="annotation subject"/>
    <w:basedOn w:val="Textodecomentrio"/>
    <w:link w:val="AssuntodocomentrioChar"/>
    <w:semiHidden/>
    <w:unhideWhenUsed/>
    <w:qFormat/>
    <w:rsid w:val="00342AA1"/>
    <w:rPr>
      <w:b/>
      <w:bCs/>
    </w:rPr>
  </w:style>
  <w:style w:type="paragraph" w:styleId="Reviso">
    <w:name w:val="Revision"/>
    <w:uiPriority w:val="99"/>
    <w:semiHidden/>
    <w:qFormat/>
    <w:rsid w:val="00961A98"/>
    <w:rPr>
      <w:rFonts w:ascii="Ecofont_Spranq_eco_Sans" w:hAnsi="Ecofont_Spranq_eco_Sans" w:cs="Tahoma"/>
      <w:color w:val="00000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spacing w:after="120" w:line="276" w:lineRule="auto"/>
      <w:ind w:right="-15"/>
      <w:jc w:val="both"/>
      <w:outlineLvl w:val="9"/>
    </w:pPr>
    <w:rPr>
      <w:rFonts w:ascii="Arial" w:hAnsi="Arial" w:cs="Times New Roman"/>
      <w:color w:val="000000"/>
      <w:sz w:val="20"/>
      <w:szCs w:val="20"/>
    </w:rPr>
  </w:style>
  <w:style w:type="paragraph" w:customStyle="1" w:styleId="Nivel1">
    <w:name w:val="Nivel1"/>
    <w:basedOn w:val="Ttulo1"/>
    <w:qFormat/>
    <w:rsid w:val="006113BA"/>
    <w:pPr>
      <w:spacing w:line="276" w:lineRule="auto"/>
      <w:ind w:left="357" w:hanging="357"/>
      <w:jc w:val="both"/>
      <w:outlineLvl w:val="9"/>
    </w:pPr>
    <w:rPr>
      <w:rFonts w:ascii="Arial" w:hAnsi="Arial" w:cs="Arial"/>
      <w:bCs w:val="0"/>
      <w:color w:val="000000"/>
      <w:sz w:val="20"/>
      <w:szCs w:val="20"/>
    </w:rPr>
  </w:style>
  <w:style w:type="paragraph" w:customStyle="1" w:styleId="PADRO">
    <w:name w:val="PADRÃO"/>
    <w:qFormat/>
    <w:rsid w:val="002A046D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color w:val="00000A"/>
      <w:szCs w:val="24"/>
      <w:lang w:eastAsia="zh-CN" w:bidi="hi-IN"/>
    </w:rPr>
  </w:style>
  <w:style w:type="paragraph" w:customStyle="1" w:styleId="Default">
    <w:name w:val="Default"/>
    <w:qFormat/>
    <w:rsid w:val="00B607AA"/>
    <w:rPr>
      <w:color w:val="000000"/>
      <w:sz w:val="24"/>
      <w:szCs w:val="24"/>
    </w:rPr>
  </w:style>
  <w:style w:type="paragraph" w:styleId="Ttulodendicedeautoridades">
    <w:name w:val="toa heading"/>
    <w:basedOn w:val="Ttulo1"/>
    <w:next w:val="Normal"/>
    <w:uiPriority w:val="39"/>
    <w:unhideWhenUsed/>
    <w:qFormat/>
    <w:rsid w:val="004F0D5F"/>
    <w:pPr>
      <w:spacing w:before="240" w:line="252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4F0D5F"/>
    <w:pPr>
      <w:spacing w:after="100"/>
    </w:pPr>
  </w:style>
  <w:style w:type="paragraph" w:customStyle="1" w:styleId="Corpodetexto21">
    <w:name w:val="Corpo de texto 21"/>
    <w:basedOn w:val="Normal"/>
    <w:qFormat/>
    <w:rsid w:val="00A62548"/>
    <w:pPr>
      <w:ind w:firstLine="2835"/>
      <w:jc w:val="both"/>
    </w:pPr>
    <w:rPr>
      <w:rFonts w:cs="Times New Roman"/>
      <w:szCs w:val="20"/>
      <w:lang w:eastAsia="ar-SA"/>
    </w:rPr>
  </w:style>
  <w:style w:type="paragraph" w:customStyle="1" w:styleId="Textopadro">
    <w:name w:val="Texto padrão"/>
    <w:basedOn w:val="Normal"/>
    <w:qFormat/>
    <w:rsid w:val="00A62548"/>
    <w:rPr>
      <w:rFonts w:cs="Arial"/>
      <w:color w:val="000000"/>
      <w:sz w:val="24"/>
      <w:szCs w:val="20"/>
      <w:lang w:val="en-US" w:eastAsia="zh-CN"/>
    </w:rPr>
  </w:style>
  <w:style w:type="paragraph" w:customStyle="1" w:styleId="SalisCabealhoEsquerdaArial11">
    <w:name w:val="SalisCabeçalhoEsquerdaArial11"/>
    <w:qFormat/>
    <w:rsid w:val="00A62548"/>
    <w:pPr>
      <w:widowControl w:val="0"/>
    </w:pPr>
    <w:rPr>
      <w:rFonts w:ascii="Arial" w:hAnsi="Arial" w:cs="Arial"/>
      <w:color w:val="00000A"/>
      <w:sz w:val="22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table" w:styleId="Tabelacomgrade">
    <w:name w:val="Table Grid"/>
    <w:basedOn w:val="Tabelanormal"/>
    <w:uiPriority w:val="39"/>
    <w:rsid w:val="000B56AB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B607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2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F4B19-0C28-4D99-85F4-C5ED66396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4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para Pregão Eletrônico, Serviços Contínuos com dedicação exclusiva de mão de obra. Habilitação Completa e Ampla Participação</vt:lpstr>
    </vt:vector>
  </TitlesOfParts>
  <Company/>
  <LinksUpToDate>false</LinksUpToDate>
  <CharactersWithSpaces>5685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subject/>
  <dc:creator>Manoel Paz e Silva Filho</dc:creator>
  <dc:description/>
  <cp:lastModifiedBy>EzeQuiEL Morais</cp:lastModifiedBy>
  <cp:revision>28</cp:revision>
  <cp:lastPrinted>2021-07-09T14:51:00Z</cp:lastPrinted>
  <dcterms:created xsi:type="dcterms:W3CDTF">2021-09-30T19:53:00Z</dcterms:created>
  <dcterms:modified xsi:type="dcterms:W3CDTF">2026-03-13T18:06:00Z</dcterms:modified>
  <dc:language>pt-BR</dc:language>
</cp:coreProperties>
</file>